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B1C74" w:rsidR="003F6F3B" w:rsidP="003F6F3B" w:rsidRDefault="003F6F3B" w14:paraId="01BD5209" w14:textId="77777777"/>
    <w:p w:rsidRPr="008B1C74" w:rsidR="003F6F3B" w:rsidP="003F6F3B" w:rsidRDefault="003F6F3B" w14:paraId="5700E308" w14:textId="77777777"/>
    <w:p w:rsidRPr="008B1C74" w:rsidR="003F6F3B" w:rsidP="003F6F3B" w:rsidRDefault="003F6F3B" w14:paraId="581299DA" w14:textId="77777777"/>
    <w:p w:rsidRPr="008B1C74" w:rsidR="003F6F3B" w:rsidP="003F6F3B" w:rsidRDefault="003F6F3B" w14:paraId="5CA518E9" w14:textId="77777777"/>
    <w:p w:rsidRPr="008B1C74" w:rsidR="003F6F3B" w:rsidP="003F6F3B" w:rsidRDefault="003F6F3B" w14:paraId="44B97EE2" w14:textId="77777777"/>
    <w:p w:rsidRPr="008B1C74" w:rsidR="003F6F3B" w:rsidP="003F6F3B" w:rsidRDefault="003F6F3B" w14:paraId="1B456E95" w14:textId="77777777"/>
    <w:p w:rsidRPr="008B1C74" w:rsidR="003F6F3B" w:rsidP="003F6F3B" w:rsidRDefault="003F6F3B" w14:paraId="51B012BC" w14:textId="77777777">
      <w:pPr>
        <w:jc w:val="center"/>
        <w:rPr>
          <w:sz w:val="40"/>
          <w:szCs w:val="40"/>
        </w:rPr>
      </w:pPr>
      <w:r w:rsidRPr="008B1C74">
        <w:rPr>
          <w:sz w:val="40"/>
          <w:szCs w:val="40"/>
        </w:rPr>
        <w:t>Bilag 2</w:t>
      </w:r>
    </w:p>
    <w:p w:rsidRPr="008B1C74" w:rsidR="003F6F3B" w:rsidP="003F6F3B" w:rsidRDefault="003F6F3B" w14:paraId="6ACB9082" w14:textId="77777777">
      <w:pPr>
        <w:spacing w:after="0" w:line="240" w:lineRule="auto"/>
        <w:jc w:val="center"/>
        <w:rPr>
          <w:rFonts w:ascii="Biryani Black" w:hAnsi="Biryani Black" w:cs="Biryani Black"/>
          <w:sz w:val="72"/>
          <w:szCs w:val="72"/>
        </w:rPr>
      </w:pPr>
      <w:r w:rsidRPr="008B1C74">
        <w:rPr>
          <w:rFonts w:ascii="Biryani Black" w:hAnsi="Biryani Black" w:cs="Biryani Black"/>
          <w:sz w:val="72"/>
          <w:szCs w:val="72"/>
        </w:rPr>
        <w:t>Leverandørens løsningsbeskrivelse</w:t>
      </w:r>
    </w:p>
    <w:p w:rsidRPr="008B1C74" w:rsidR="003F6F3B" w:rsidP="003F6F3B" w:rsidRDefault="003F6F3B" w14:paraId="1E73BFBE" w14:textId="77777777">
      <w:pPr>
        <w:jc w:val="center"/>
        <w:rPr>
          <w:sz w:val="36"/>
          <w:szCs w:val="36"/>
        </w:rPr>
      </w:pPr>
    </w:p>
    <w:p w:rsidRPr="008B1C74" w:rsidR="003F6F3B" w:rsidP="003F6F3B" w:rsidRDefault="003F6F3B" w14:paraId="598FA0E2" w14:textId="77777777">
      <w:pPr>
        <w:jc w:val="center"/>
        <w:rPr>
          <w:sz w:val="36"/>
          <w:szCs w:val="36"/>
        </w:rPr>
      </w:pPr>
    </w:p>
    <w:p w:rsidRPr="008B1C74" w:rsidR="003F6F3B" w:rsidP="003F6F3B" w:rsidRDefault="003F6F3B" w14:paraId="761BD52A" w14:textId="77777777">
      <w:pPr>
        <w:jc w:val="center"/>
        <w:rPr>
          <w:sz w:val="36"/>
          <w:szCs w:val="36"/>
        </w:rPr>
      </w:pPr>
      <w:r w:rsidRPr="008B1C74">
        <w:rPr>
          <w:sz w:val="36"/>
          <w:szCs w:val="36"/>
        </w:rPr>
        <w:t xml:space="preserve">Avtale om kjøp av </w:t>
      </w:r>
    </w:p>
    <w:p w:rsidRPr="008B1C74" w:rsidR="003F6F3B" w:rsidP="2DA07475" w:rsidRDefault="003F6F3B" w14:paraId="24CDAF02" w14:textId="13EDF0D7">
      <w:pPr>
        <w:jc w:val="center"/>
        <w:rPr>
          <w:sz w:val="44"/>
          <w:szCs w:val="44"/>
          <w:highlight w:val="yellow"/>
        </w:rPr>
      </w:pPr>
      <w:r w:rsidRPr="2DA07475" w:rsidR="003F6F3B">
        <w:rPr>
          <w:sz w:val="44"/>
          <w:szCs w:val="44"/>
        </w:rPr>
        <w:t>Renholdstjenester til</w:t>
      </w:r>
      <w:r w:rsidRPr="2DA07475" w:rsidR="72891E75">
        <w:rPr>
          <w:sz w:val="44"/>
          <w:szCs w:val="44"/>
        </w:rPr>
        <w:t xml:space="preserve"> Sandvika tinghus</w:t>
      </w:r>
    </w:p>
    <w:p w:rsidRPr="008B1C74" w:rsidR="003F6F3B" w:rsidP="003F6F3B" w:rsidRDefault="003F6F3B" w14:paraId="01BFB839" w14:textId="77777777">
      <w:pPr>
        <w:pStyle w:val="Overskrift1"/>
        <w:rPr>
          <w:color w:val="auto"/>
        </w:rPr>
      </w:pPr>
      <w:r w:rsidRPr="008B1C74">
        <w:rPr>
          <w:color w:val="auto"/>
        </w:rPr>
        <w:br w:type="page"/>
      </w:r>
    </w:p>
    <w:p w:rsidRPr="008B1C74" w:rsidR="003F6F3B" w:rsidP="003F6F3B" w:rsidRDefault="003F6F3B" w14:paraId="330B03AD" w14:textId="77777777">
      <w:pPr>
        <w:pStyle w:val="Overskrift1"/>
        <w:rPr>
          <w:b/>
          <w:bCs/>
          <w:color w:val="auto"/>
        </w:rPr>
      </w:pPr>
      <w:r w:rsidRPr="008B1C74">
        <w:rPr>
          <w:b/>
          <w:bCs/>
          <w:color w:val="auto"/>
        </w:rPr>
        <w:t>1 Erklæring om oppfyllelse av obligatoriske krav</w:t>
      </w:r>
    </w:p>
    <w:p w:rsidRPr="008B1C74" w:rsidR="003F6F3B" w:rsidP="003F6F3B" w:rsidRDefault="003F6F3B" w14:paraId="4898DAB1" w14:textId="77777777">
      <w:pPr>
        <w:pStyle w:val="Overskrift2"/>
        <w:ind w:left="454" w:hanging="454"/>
        <w:rPr>
          <w:b/>
          <w:bCs/>
          <w:color w:val="auto"/>
          <w:lang w:val="nn-NO"/>
        </w:rPr>
      </w:pPr>
      <w:r w:rsidRPr="008B1C74">
        <w:rPr>
          <w:b/>
          <w:bCs/>
          <w:color w:val="auto"/>
          <w:lang w:val="nn-NO"/>
        </w:rPr>
        <w:t>Dokumentasjon på obligatoriske krav (</w:t>
      </w:r>
      <w:proofErr w:type="spellStart"/>
      <w:r w:rsidRPr="008B1C74">
        <w:rPr>
          <w:b/>
          <w:bCs/>
          <w:color w:val="auto"/>
          <w:lang w:val="nn-NO"/>
        </w:rPr>
        <w:t>Bilag</w:t>
      </w:r>
      <w:proofErr w:type="spellEnd"/>
      <w:r w:rsidRPr="008B1C74">
        <w:rPr>
          <w:b/>
          <w:bCs/>
          <w:color w:val="auto"/>
          <w:lang w:val="nn-NO"/>
        </w:rPr>
        <w:t xml:space="preserve"> 1)</w:t>
      </w:r>
    </w:p>
    <w:p w:rsidRPr="008B1C74" w:rsidR="003F6F3B" w:rsidP="003F6F3B" w:rsidRDefault="003F6F3B" w14:paraId="2B0A96C9" w14:textId="77777777">
      <w:pPr>
        <w:rPr>
          <w:lang w:eastAsia="nb-NO"/>
        </w:rPr>
      </w:pPr>
      <w:r w:rsidRPr="008B1C74">
        <w:rPr>
          <w:lang w:eastAsia="nb-NO"/>
        </w:rPr>
        <w:t>Vennligst fyll ut feltene i tabellene under. Legg inn eventuelle kommentarer i høyre kolonne, og gi henvisning til løsningsbeskrivelse eller annen vedlagt informasjon. Avvik fra de obligatoriske kravene kan medføre avvisning.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80"/>
        <w:gridCol w:w="3612"/>
        <w:gridCol w:w="1431"/>
        <w:gridCol w:w="3237"/>
      </w:tblGrid>
      <w:tr w:rsidRPr="008B1C74" w:rsidR="003F6F3B" w:rsidTr="008244DF" w14:paraId="62531756" w14:textId="77777777">
        <w:trPr>
          <w:trHeight w:val="921"/>
        </w:trPr>
        <w:tc>
          <w:tcPr>
            <w:tcW w:w="780" w:type="dxa"/>
            <w:shd w:val="clear" w:color="auto" w:fill="F2F2F2" w:themeFill="background1" w:themeFillShade="F2"/>
          </w:tcPr>
          <w:p w:rsidRPr="008B1C74" w:rsidR="003F6F3B" w:rsidP="008244DF" w:rsidRDefault="003F6F3B" w14:paraId="504778BB" w14:textId="77777777">
            <w:pPr>
              <w:rPr>
                <w:b/>
                <w:bCs/>
                <w:lang w:eastAsia="nb-NO"/>
              </w:rPr>
            </w:pPr>
            <w:r w:rsidRPr="008B1C74">
              <w:rPr>
                <w:b/>
                <w:bCs/>
                <w:lang w:eastAsia="nb-NO"/>
              </w:rPr>
              <w:t>Krav nr.</w:t>
            </w:r>
          </w:p>
        </w:tc>
        <w:tc>
          <w:tcPr>
            <w:tcW w:w="3612" w:type="dxa"/>
            <w:shd w:val="clear" w:color="auto" w:fill="F2F2F2" w:themeFill="background1" w:themeFillShade="F2"/>
          </w:tcPr>
          <w:p w:rsidRPr="008B1C74" w:rsidR="003F6F3B" w:rsidP="008244DF" w:rsidRDefault="003F6F3B" w14:paraId="60EF845C" w14:textId="77777777">
            <w:pPr>
              <w:rPr>
                <w:b/>
                <w:bCs/>
                <w:lang w:eastAsia="nb-NO"/>
              </w:rPr>
            </w:pPr>
            <w:r w:rsidRPr="008B1C74">
              <w:rPr>
                <w:b/>
                <w:bCs/>
                <w:lang w:eastAsia="nb-NO"/>
              </w:rPr>
              <w:t>Beskrivelse</w:t>
            </w:r>
          </w:p>
        </w:tc>
        <w:tc>
          <w:tcPr>
            <w:tcW w:w="1431" w:type="dxa"/>
            <w:shd w:val="clear" w:color="auto" w:fill="F2F2F2" w:themeFill="background1" w:themeFillShade="F2"/>
          </w:tcPr>
          <w:p w:rsidRPr="008B1C74" w:rsidR="003F6F3B" w:rsidP="008244DF" w:rsidRDefault="003F6F3B" w14:paraId="5FB5A2E0" w14:textId="77777777">
            <w:pPr>
              <w:rPr>
                <w:b/>
                <w:bCs/>
                <w:lang w:eastAsia="nb-NO"/>
              </w:rPr>
            </w:pPr>
            <w:r w:rsidRPr="008B1C74">
              <w:rPr>
                <w:b/>
                <w:bCs/>
                <w:lang w:eastAsia="nb-NO"/>
              </w:rPr>
              <w:t>Oppfylt av leverandør</w:t>
            </w:r>
          </w:p>
          <w:p w:rsidRPr="008B1C74" w:rsidR="003F6F3B" w:rsidP="008244DF" w:rsidRDefault="003F6F3B" w14:paraId="563642F7" w14:textId="77777777">
            <w:pPr>
              <w:rPr>
                <w:b/>
                <w:bCs/>
                <w:lang w:eastAsia="nb-NO"/>
              </w:rPr>
            </w:pPr>
            <w:r w:rsidRPr="008B1C74">
              <w:rPr>
                <w:b/>
                <w:bCs/>
                <w:lang w:eastAsia="nb-NO"/>
              </w:rPr>
              <w:t>(ja/nei)</w:t>
            </w:r>
          </w:p>
        </w:tc>
        <w:tc>
          <w:tcPr>
            <w:tcW w:w="3237" w:type="dxa"/>
            <w:shd w:val="clear" w:color="auto" w:fill="F2F2F2" w:themeFill="background1" w:themeFillShade="F2"/>
          </w:tcPr>
          <w:p w:rsidRPr="008B1C74" w:rsidR="003F6F3B" w:rsidP="008244DF" w:rsidRDefault="003F6F3B" w14:paraId="7AB3E487" w14:textId="77777777">
            <w:pPr>
              <w:rPr>
                <w:b/>
                <w:bCs/>
                <w:lang w:eastAsia="nb-NO"/>
              </w:rPr>
            </w:pPr>
            <w:r w:rsidRPr="008B1C74">
              <w:rPr>
                <w:b/>
                <w:bCs/>
                <w:lang w:eastAsia="nb-NO"/>
              </w:rPr>
              <w:t>Evt. Kommentar, referanse til løsningsbeskrivelse eller vedlagt dokumentasjon</w:t>
            </w:r>
          </w:p>
        </w:tc>
      </w:tr>
      <w:tr w:rsidRPr="008B1C74" w:rsidR="003F6F3B" w:rsidTr="008244DF" w14:paraId="510D478A" w14:textId="77777777">
        <w:trPr>
          <w:trHeight w:val="418"/>
        </w:trPr>
        <w:tc>
          <w:tcPr>
            <w:tcW w:w="780" w:type="dxa"/>
          </w:tcPr>
          <w:p w:rsidRPr="008B1C74" w:rsidR="003F6F3B" w:rsidP="008244DF" w:rsidRDefault="003F6F3B" w14:paraId="28B327AB" w14:textId="77777777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3.1</w:t>
            </w:r>
          </w:p>
        </w:tc>
        <w:tc>
          <w:tcPr>
            <w:tcW w:w="3612" w:type="dxa"/>
          </w:tcPr>
          <w:p w:rsidRPr="008B1C74" w:rsidR="003F6F3B" w:rsidP="008244DF" w:rsidRDefault="003F6F3B" w14:paraId="7C059466" w14:textId="77777777">
            <w:pPr>
              <w:rPr>
                <w:lang w:eastAsia="nb-NO"/>
              </w:rPr>
            </w:pPr>
            <w:proofErr w:type="spellStart"/>
            <w:r w:rsidRPr="008B1C74">
              <w:rPr>
                <w:lang w:eastAsia="nb-NO"/>
              </w:rPr>
              <w:t>Renholdsfrekvens</w:t>
            </w:r>
            <w:proofErr w:type="spellEnd"/>
            <w:r w:rsidRPr="008B1C74">
              <w:rPr>
                <w:lang w:eastAsia="nb-NO"/>
              </w:rPr>
              <w:t xml:space="preserve"> og kontroll</w:t>
            </w:r>
          </w:p>
        </w:tc>
        <w:tc>
          <w:tcPr>
            <w:tcW w:w="1431" w:type="dxa"/>
          </w:tcPr>
          <w:p w:rsidRPr="008B1C74" w:rsidR="003F6F3B" w:rsidP="008244DF" w:rsidRDefault="003F6F3B" w14:paraId="7D1AFF9E" w14:textId="77777777">
            <w:pPr>
              <w:rPr>
                <w:lang w:eastAsia="nb-NO"/>
              </w:rPr>
            </w:pPr>
          </w:p>
        </w:tc>
        <w:tc>
          <w:tcPr>
            <w:tcW w:w="3237" w:type="dxa"/>
          </w:tcPr>
          <w:p w:rsidRPr="008B1C74" w:rsidR="003F6F3B" w:rsidP="008244DF" w:rsidRDefault="003F6F3B" w14:paraId="0FCD4644" w14:textId="77777777">
            <w:pPr>
              <w:rPr>
                <w:lang w:eastAsia="nb-NO"/>
              </w:rPr>
            </w:pPr>
          </w:p>
        </w:tc>
      </w:tr>
      <w:tr w:rsidRPr="008B1C74" w:rsidR="003F6F3B" w:rsidTr="008244DF" w14:paraId="0F95B4E1" w14:textId="77777777">
        <w:trPr>
          <w:trHeight w:val="423"/>
        </w:trPr>
        <w:tc>
          <w:tcPr>
            <w:tcW w:w="780" w:type="dxa"/>
          </w:tcPr>
          <w:p w:rsidRPr="008B1C74" w:rsidR="003F6F3B" w:rsidP="008244DF" w:rsidRDefault="003F6F3B" w14:paraId="057E52C0" w14:textId="77777777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3.2</w:t>
            </w:r>
          </w:p>
        </w:tc>
        <w:tc>
          <w:tcPr>
            <w:tcW w:w="3612" w:type="dxa"/>
          </w:tcPr>
          <w:p w:rsidRPr="008B1C74" w:rsidR="003F6F3B" w:rsidP="008244DF" w:rsidRDefault="003F6F3B" w14:paraId="5A394C84" w14:textId="77777777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Kvalitet</w:t>
            </w:r>
          </w:p>
        </w:tc>
        <w:tc>
          <w:tcPr>
            <w:tcW w:w="1431" w:type="dxa"/>
          </w:tcPr>
          <w:p w:rsidRPr="008B1C74" w:rsidR="003F6F3B" w:rsidP="008244DF" w:rsidRDefault="003F6F3B" w14:paraId="633949B4" w14:textId="77777777">
            <w:pPr>
              <w:rPr>
                <w:lang w:eastAsia="nb-NO"/>
              </w:rPr>
            </w:pPr>
          </w:p>
        </w:tc>
        <w:tc>
          <w:tcPr>
            <w:tcW w:w="3237" w:type="dxa"/>
          </w:tcPr>
          <w:p w:rsidRPr="008B1C74" w:rsidR="003F6F3B" w:rsidP="008244DF" w:rsidRDefault="003F6F3B" w14:paraId="27CD71DB" w14:textId="77777777">
            <w:pPr>
              <w:rPr>
                <w:lang w:eastAsia="nb-NO"/>
              </w:rPr>
            </w:pPr>
          </w:p>
        </w:tc>
      </w:tr>
      <w:tr w:rsidRPr="008B1C74" w:rsidR="003F6F3B" w:rsidTr="008244DF" w14:paraId="0B7FFE7D" w14:textId="77777777">
        <w:trPr>
          <w:trHeight w:val="401"/>
        </w:trPr>
        <w:tc>
          <w:tcPr>
            <w:tcW w:w="780" w:type="dxa"/>
          </w:tcPr>
          <w:p w:rsidRPr="008B1C74" w:rsidR="003F6F3B" w:rsidP="008244DF" w:rsidRDefault="003F6F3B" w14:paraId="7D48D8CD" w14:textId="77777777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3.3</w:t>
            </w:r>
          </w:p>
        </w:tc>
        <w:tc>
          <w:tcPr>
            <w:tcW w:w="3612" w:type="dxa"/>
          </w:tcPr>
          <w:p w:rsidRPr="008B1C74" w:rsidR="003F6F3B" w:rsidP="008244DF" w:rsidRDefault="003F6F3B" w14:paraId="6EB23219" w14:textId="77777777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Renholdspersonell</w:t>
            </w:r>
          </w:p>
        </w:tc>
        <w:tc>
          <w:tcPr>
            <w:tcW w:w="1431" w:type="dxa"/>
          </w:tcPr>
          <w:p w:rsidRPr="008B1C74" w:rsidR="003F6F3B" w:rsidP="008244DF" w:rsidRDefault="003F6F3B" w14:paraId="4538CC36" w14:textId="77777777">
            <w:pPr>
              <w:rPr>
                <w:lang w:eastAsia="nb-NO"/>
              </w:rPr>
            </w:pPr>
          </w:p>
        </w:tc>
        <w:tc>
          <w:tcPr>
            <w:tcW w:w="3237" w:type="dxa"/>
          </w:tcPr>
          <w:p w:rsidRPr="008B1C74" w:rsidR="003F6F3B" w:rsidP="008244DF" w:rsidRDefault="003F6F3B" w14:paraId="2EFF1972" w14:textId="77777777">
            <w:pPr>
              <w:rPr>
                <w:lang w:eastAsia="nb-NO"/>
              </w:rPr>
            </w:pPr>
          </w:p>
        </w:tc>
      </w:tr>
      <w:tr w:rsidRPr="008B1C74" w:rsidR="003F6F3B" w:rsidTr="008244DF" w14:paraId="246B8163" w14:textId="77777777">
        <w:trPr>
          <w:trHeight w:val="421"/>
        </w:trPr>
        <w:tc>
          <w:tcPr>
            <w:tcW w:w="780" w:type="dxa"/>
          </w:tcPr>
          <w:p w:rsidRPr="008B1C74" w:rsidR="003F6F3B" w:rsidP="008244DF" w:rsidRDefault="003F6F3B" w14:paraId="4852AD3E" w14:textId="77777777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3.4</w:t>
            </w:r>
          </w:p>
        </w:tc>
        <w:tc>
          <w:tcPr>
            <w:tcW w:w="3612" w:type="dxa"/>
          </w:tcPr>
          <w:p w:rsidRPr="008B1C74" w:rsidR="003F6F3B" w:rsidP="008244DF" w:rsidRDefault="003F6F3B" w14:paraId="26CD0754" w14:textId="77777777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Renholdsplaner</w:t>
            </w:r>
          </w:p>
        </w:tc>
        <w:tc>
          <w:tcPr>
            <w:tcW w:w="1431" w:type="dxa"/>
          </w:tcPr>
          <w:p w:rsidRPr="008B1C74" w:rsidR="003F6F3B" w:rsidP="008244DF" w:rsidRDefault="003F6F3B" w14:paraId="229EF942" w14:textId="77777777">
            <w:pPr>
              <w:rPr>
                <w:lang w:eastAsia="nb-NO"/>
              </w:rPr>
            </w:pPr>
          </w:p>
        </w:tc>
        <w:tc>
          <w:tcPr>
            <w:tcW w:w="3237" w:type="dxa"/>
          </w:tcPr>
          <w:p w:rsidRPr="008B1C74" w:rsidR="003F6F3B" w:rsidP="008244DF" w:rsidRDefault="003F6F3B" w14:paraId="47CD275A" w14:textId="77777777">
            <w:pPr>
              <w:rPr>
                <w:lang w:eastAsia="nb-NO"/>
              </w:rPr>
            </w:pPr>
          </w:p>
        </w:tc>
      </w:tr>
      <w:tr w:rsidRPr="008B1C74" w:rsidR="003F6F3B" w:rsidTr="008244DF" w14:paraId="4B54F706" w14:textId="77777777">
        <w:trPr>
          <w:trHeight w:val="414"/>
        </w:trPr>
        <w:tc>
          <w:tcPr>
            <w:tcW w:w="780" w:type="dxa"/>
          </w:tcPr>
          <w:p w:rsidRPr="008B1C74" w:rsidR="003F6F3B" w:rsidP="008244DF" w:rsidRDefault="003F6F3B" w14:paraId="4B4F76B3" w14:textId="77777777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3.5</w:t>
            </w:r>
          </w:p>
        </w:tc>
        <w:tc>
          <w:tcPr>
            <w:tcW w:w="3612" w:type="dxa"/>
          </w:tcPr>
          <w:p w:rsidRPr="008B1C74" w:rsidR="003F6F3B" w:rsidP="008244DF" w:rsidRDefault="003F6F3B" w14:paraId="428992A9" w14:textId="77777777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Kvalitetsprofiler</w:t>
            </w:r>
          </w:p>
        </w:tc>
        <w:tc>
          <w:tcPr>
            <w:tcW w:w="1431" w:type="dxa"/>
          </w:tcPr>
          <w:p w:rsidRPr="008B1C74" w:rsidR="003F6F3B" w:rsidP="008244DF" w:rsidRDefault="003F6F3B" w14:paraId="32CC2ADF" w14:textId="77777777">
            <w:pPr>
              <w:rPr>
                <w:lang w:eastAsia="nb-NO"/>
              </w:rPr>
            </w:pPr>
          </w:p>
        </w:tc>
        <w:tc>
          <w:tcPr>
            <w:tcW w:w="3237" w:type="dxa"/>
          </w:tcPr>
          <w:p w:rsidRPr="008B1C74" w:rsidR="003F6F3B" w:rsidP="008244DF" w:rsidRDefault="003F6F3B" w14:paraId="5D957FCE" w14:textId="77777777">
            <w:pPr>
              <w:rPr>
                <w:lang w:eastAsia="nb-NO"/>
              </w:rPr>
            </w:pPr>
          </w:p>
        </w:tc>
      </w:tr>
      <w:tr w:rsidRPr="008B1C74" w:rsidR="003F6F3B" w:rsidTr="008244DF" w14:paraId="62A1C504" w14:textId="77777777">
        <w:trPr>
          <w:trHeight w:val="419"/>
        </w:trPr>
        <w:tc>
          <w:tcPr>
            <w:tcW w:w="780" w:type="dxa"/>
          </w:tcPr>
          <w:p w:rsidRPr="008B1C74" w:rsidR="003F6F3B" w:rsidP="008244DF" w:rsidRDefault="003F6F3B" w14:paraId="15957E52" w14:textId="77777777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3.6</w:t>
            </w:r>
          </w:p>
        </w:tc>
        <w:tc>
          <w:tcPr>
            <w:tcW w:w="3612" w:type="dxa"/>
          </w:tcPr>
          <w:p w:rsidRPr="008B1C74" w:rsidR="003F6F3B" w:rsidP="008244DF" w:rsidRDefault="003F6F3B" w14:paraId="231BBACD" w14:textId="77777777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Regelmessig renhold</w:t>
            </w:r>
          </w:p>
        </w:tc>
        <w:tc>
          <w:tcPr>
            <w:tcW w:w="1431" w:type="dxa"/>
          </w:tcPr>
          <w:p w:rsidRPr="008B1C74" w:rsidR="003F6F3B" w:rsidP="008244DF" w:rsidRDefault="003F6F3B" w14:paraId="79DA07FC" w14:textId="77777777">
            <w:pPr>
              <w:rPr>
                <w:lang w:eastAsia="nb-NO"/>
              </w:rPr>
            </w:pPr>
          </w:p>
        </w:tc>
        <w:tc>
          <w:tcPr>
            <w:tcW w:w="3237" w:type="dxa"/>
          </w:tcPr>
          <w:p w:rsidRPr="008B1C74" w:rsidR="003F6F3B" w:rsidP="008244DF" w:rsidRDefault="003F6F3B" w14:paraId="3C71539F" w14:textId="77777777">
            <w:pPr>
              <w:rPr>
                <w:lang w:eastAsia="nb-NO"/>
              </w:rPr>
            </w:pPr>
          </w:p>
        </w:tc>
      </w:tr>
      <w:tr w:rsidRPr="008B1C74" w:rsidR="003F6F3B" w:rsidTr="008244DF" w14:paraId="3B2AECED" w14:textId="77777777">
        <w:trPr>
          <w:trHeight w:val="411"/>
        </w:trPr>
        <w:tc>
          <w:tcPr>
            <w:tcW w:w="780" w:type="dxa"/>
          </w:tcPr>
          <w:p w:rsidRPr="008B1C74" w:rsidR="003F6F3B" w:rsidP="008244DF" w:rsidRDefault="003F6F3B" w14:paraId="73100484" w14:textId="77777777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3.7</w:t>
            </w:r>
          </w:p>
        </w:tc>
        <w:tc>
          <w:tcPr>
            <w:tcW w:w="3612" w:type="dxa"/>
          </w:tcPr>
          <w:p w:rsidRPr="008B1C74" w:rsidR="003F6F3B" w:rsidP="008244DF" w:rsidRDefault="003F6F3B" w14:paraId="488A2288" w14:textId="77777777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Periodisk renhold</w:t>
            </w:r>
          </w:p>
        </w:tc>
        <w:tc>
          <w:tcPr>
            <w:tcW w:w="1431" w:type="dxa"/>
          </w:tcPr>
          <w:p w:rsidRPr="008B1C74" w:rsidR="003F6F3B" w:rsidP="008244DF" w:rsidRDefault="003F6F3B" w14:paraId="765B8881" w14:textId="77777777">
            <w:pPr>
              <w:rPr>
                <w:lang w:eastAsia="nb-NO"/>
              </w:rPr>
            </w:pPr>
          </w:p>
        </w:tc>
        <w:tc>
          <w:tcPr>
            <w:tcW w:w="3237" w:type="dxa"/>
          </w:tcPr>
          <w:p w:rsidRPr="008B1C74" w:rsidR="003F6F3B" w:rsidP="008244DF" w:rsidRDefault="003F6F3B" w14:paraId="3090B98C" w14:textId="77777777">
            <w:pPr>
              <w:rPr>
                <w:lang w:eastAsia="nb-NO"/>
              </w:rPr>
            </w:pPr>
          </w:p>
        </w:tc>
      </w:tr>
      <w:tr w:rsidRPr="008B1C74" w:rsidR="003F6F3B" w:rsidTr="008244DF" w14:paraId="1EDF718A" w14:textId="77777777">
        <w:trPr>
          <w:trHeight w:val="417"/>
        </w:trPr>
        <w:tc>
          <w:tcPr>
            <w:tcW w:w="780" w:type="dxa"/>
          </w:tcPr>
          <w:p w:rsidRPr="008B1C74" w:rsidR="003F6F3B" w:rsidP="008244DF" w:rsidRDefault="003F6F3B" w14:paraId="78D01B5B" w14:textId="77777777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3.8</w:t>
            </w:r>
          </w:p>
        </w:tc>
        <w:tc>
          <w:tcPr>
            <w:tcW w:w="3612" w:type="dxa"/>
          </w:tcPr>
          <w:p w:rsidRPr="008B1C74" w:rsidR="003F6F3B" w:rsidP="008244DF" w:rsidRDefault="003F6F3B" w14:paraId="62B67B66" w14:textId="77777777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Bestillingsrenhold</w:t>
            </w:r>
          </w:p>
        </w:tc>
        <w:tc>
          <w:tcPr>
            <w:tcW w:w="1431" w:type="dxa"/>
          </w:tcPr>
          <w:p w:rsidRPr="008B1C74" w:rsidR="003F6F3B" w:rsidP="008244DF" w:rsidRDefault="003F6F3B" w14:paraId="0DA8F650" w14:textId="77777777">
            <w:pPr>
              <w:rPr>
                <w:lang w:eastAsia="nb-NO"/>
              </w:rPr>
            </w:pPr>
          </w:p>
        </w:tc>
        <w:tc>
          <w:tcPr>
            <w:tcW w:w="3237" w:type="dxa"/>
          </w:tcPr>
          <w:p w:rsidRPr="008B1C74" w:rsidR="003F6F3B" w:rsidP="008244DF" w:rsidRDefault="003F6F3B" w14:paraId="25FE1103" w14:textId="77777777">
            <w:pPr>
              <w:rPr>
                <w:lang w:eastAsia="nb-NO"/>
              </w:rPr>
            </w:pPr>
          </w:p>
        </w:tc>
      </w:tr>
      <w:tr w:rsidRPr="008B1C74" w:rsidR="003F6F3B" w:rsidTr="008244DF" w14:paraId="1F1AA295" w14:textId="77777777">
        <w:trPr>
          <w:trHeight w:val="410"/>
        </w:trPr>
        <w:tc>
          <w:tcPr>
            <w:tcW w:w="780" w:type="dxa"/>
          </w:tcPr>
          <w:p w:rsidRPr="008B1C74" w:rsidR="003F6F3B" w:rsidP="008244DF" w:rsidRDefault="003F6F3B" w14:paraId="7D137F9D" w14:textId="77777777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3.9</w:t>
            </w:r>
          </w:p>
        </w:tc>
        <w:tc>
          <w:tcPr>
            <w:tcW w:w="3612" w:type="dxa"/>
          </w:tcPr>
          <w:p w:rsidRPr="008B1C74" w:rsidR="003F6F3B" w:rsidP="008244DF" w:rsidRDefault="003F6F3B" w14:paraId="7013AAFC" w14:textId="77777777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Objektsgrupper</w:t>
            </w:r>
          </w:p>
        </w:tc>
        <w:tc>
          <w:tcPr>
            <w:tcW w:w="1431" w:type="dxa"/>
          </w:tcPr>
          <w:p w:rsidRPr="008B1C74" w:rsidR="003F6F3B" w:rsidP="008244DF" w:rsidRDefault="003F6F3B" w14:paraId="3D93769D" w14:textId="77777777">
            <w:pPr>
              <w:rPr>
                <w:lang w:eastAsia="nb-NO"/>
              </w:rPr>
            </w:pPr>
          </w:p>
        </w:tc>
        <w:tc>
          <w:tcPr>
            <w:tcW w:w="3237" w:type="dxa"/>
          </w:tcPr>
          <w:p w:rsidRPr="008B1C74" w:rsidR="003F6F3B" w:rsidP="008244DF" w:rsidRDefault="003F6F3B" w14:paraId="5D3A429E" w14:textId="77777777">
            <w:pPr>
              <w:rPr>
                <w:lang w:eastAsia="nb-NO"/>
              </w:rPr>
            </w:pPr>
          </w:p>
        </w:tc>
      </w:tr>
      <w:tr w:rsidRPr="008B1C74" w:rsidR="003F6F3B" w:rsidTr="008244DF" w14:paraId="4E06B3D8" w14:textId="77777777">
        <w:trPr>
          <w:trHeight w:val="429"/>
        </w:trPr>
        <w:tc>
          <w:tcPr>
            <w:tcW w:w="780" w:type="dxa"/>
          </w:tcPr>
          <w:p w:rsidRPr="008B1C74" w:rsidR="003F6F3B" w:rsidP="008244DF" w:rsidRDefault="003F6F3B" w14:paraId="5BDBF948" w14:textId="77777777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3.10</w:t>
            </w:r>
          </w:p>
        </w:tc>
        <w:tc>
          <w:tcPr>
            <w:tcW w:w="3612" w:type="dxa"/>
          </w:tcPr>
          <w:p w:rsidRPr="008B1C74" w:rsidR="003F6F3B" w:rsidP="008244DF" w:rsidRDefault="003F6F3B" w14:paraId="20F7201E" w14:textId="77777777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Tjenester som ikke inngår i kontrakten</w:t>
            </w:r>
          </w:p>
        </w:tc>
        <w:tc>
          <w:tcPr>
            <w:tcW w:w="1431" w:type="dxa"/>
          </w:tcPr>
          <w:p w:rsidRPr="008B1C74" w:rsidR="003F6F3B" w:rsidP="008244DF" w:rsidRDefault="003F6F3B" w14:paraId="4397D406" w14:textId="77777777">
            <w:pPr>
              <w:rPr>
                <w:lang w:eastAsia="nb-NO"/>
              </w:rPr>
            </w:pPr>
          </w:p>
        </w:tc>
        <w:tc>
          <w:tcPr>
            <w:tcW w:w="3237" w:type="dxa"/>
          </w:tcPr>
          <w:p w:rsidRPr="008B1C74" w:rsidR="003F6F3B" w:rsidP="008244DF" w:rsidRDefault="003F6F3B" w14:paraId="32ADBBB4" w14:textId="77777777">
            <w:pPr>
              <w:rPr>
                <w:lang w:eastAsia="nb-NO"/>
              </w:rPr>
            </w:pPr>
          </w:p>
        </w:tc>
      </w:tr>
      <w:tr w:rsidRPr="008B1C74" w:rsidR="003F6F3B" w:rsidTr="008244DF" w14:paraId="30F2355A" w14:textId="77777777">
        <w:trPr>
          <w:trHeight w:val="407"/>
        </w:trPr>
        <w:tc>
          <w:tcPr>
            <w:tcW w:w="780" w:type="dxa"/>
          </w:tcPr>
          <w:p w:rsidRPr="008B1C74" w:rsidR="003F6F3B" w:rsidP="008244DF" w:rsidRDefault="003F6F3B" w14:paraId="722E3BEF" w14:textId="77777777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4.1</w:t>
            </w:r>
          </w:p>
        </w:tc>
        <w:tc>
          <w:tcPr>
            <w:tcW w:w="3612" w:type="dxa"/>
          </w:tcPr>
          <w:p w:rsidRPr="008B1C74" w:rsidR="003F6F3B" w:rsidP="008244DF" w:rsidRDefault="003F6F3B" w14:paraId="72BE3130" w14:textId="77777777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Miljø (Generelt)</w:t>
            </w:r>
          </w:p>
        </w:tc>
        <w:tc>
          <w:tcPr>
            <w:tcW w:w="1431" w:type="dxa"/>
          </w:tcPr>
          <w:p w:rsidRPr="008B1C74" w:rsidR="003F6F3B" w:rsidP="008244DF" w:rsidRDefault="003F6F3B" w14:paraId="0571F7E6" w14:textId="77777777">
            <w:pPr>
              <w:rPr>
                <w:lang w:eastAsia="nb-NO"/>
              </w:rPr>
            </w:pPr>
          </w:p>
        </w:tc>
        <w:tc>
          <w:tcPr>
            <w:tcW w:w="3237" w:type="dxa"/>
          </w:tcPr>
          <w:p w:rsidRPr="008B1C74" w:rsidR="003F6F3B" w:rsidP="008244DF" w:rsidRDefault="003F6F3B" w14:paraId="003FF6F8" w14:textId="77777777">
            <w:pPr>
              <w:rPr>
                <w:lang w:eastAsia="nb-NO"/>
              </w:rPr>
            </w:pPr>
          </w:p>
        </w:tc>
      </w:tr>
      <w:tr w:rsidRPr="008B1C74" w:rsidR="003F6F3B" w:rsidTr="008244DF" w14:paraId="20ACC8DE" w14:textId="77777777">
        <w:trPr>
          <w:trHeight w:val="413"/>
        </w:trPr>
        <w:tc>
          <w:tcPr>
            <w:tcW w:w="780" w:type="dxa"/>
          </w:tcPr>
          <w:p w:rsidRPr="008B1C74" w:rsidR="003F6F3B" w:rsidP="008244DF" w:rsidRDefault="003F6F3B" w14:paraId="56F58C72" w14:textId="77777777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4.2</w:t>
            </w:r>
          </w:p>
        </w:tc>
        <w:tc>
          <w:tcPr>
            <w:tcW w:w="3612" w:type="dxa"/>
          </w:tcPr>
          <w:p w:rsidRPr="008B1C74" w:rsidR="003F6F3B" w:rsidP="008244DF" w:rsidRDefault="003F6F3B" w14:paraId="2519D5F8" w14:textId="77777777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Kjemikalier</w:t>
            </w:r>
          </w:p>
        </w:tc>
        <w:tc>
          <w:tcPr>
            <w:tcW w:w="1431" w:type="dxa"/>
          </w:tcPr>
          <w:p w:rsidRPr="008B1C74" w:rsidR="003F6F3B" w:rsidP="008244DF" w:rsidRDefault="003F6F3B" w14:paraId="6B325BCA" w14:textId="77777777">
            <w:pPr>
              <w:rPr>
                <w:lang w:eastAsia="nb-NO"/>
              </w:rPr>
            </w:pPr>
          </w:p>
        </w:tc>
        <w:tc>
          <w:tcPr>
            <w:tcW w:w="3237" w:type="dxa"/>
          </w:tcPr>
          <w:p w:rsidRPr="008B1C74" w:rsidR="003F6F3B" w:rsidP="008244DF" w:rsidRDefault="003F6F3B" w14:paraId="05F84647" w14:textId="77777777">
            <w:pPr>
              <w:rPr>
                <w:lang w:eastAsia="nb-NO"/>
              </w:rPr>
            </w:pPr>
          </w:p>
        </w:tc>
      </w:tr>
      <w:tr w:rsidRPr="008B1C74" w:rsidR="003F6F3B" w:rsidTr="008244DF" w14:paraId="2B3FCD65" w14:textId="77777777">
        <w:trPr>
          <w:trHeight w:val="420"/>
        </w:trPr>
        <w:tc>
          <w:tcPr>
            <w:tcW w:w="780" w:type="dxa"/>
          </w:tcPr>
          <w:p w:rsidRPr="008B1C74" w:rsidR="003F6F3B" w:rsidP="008244DF" w:rsidRDefault="003F6F3B" w14:paraId="1FA2B388" w14:textId="77777777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4.3</w:t>
            </w:r>
          </w:p>
        </w:tc>
        <w:tc>
          <w:tcPr>
            <w:tcW w:w="3612" w:type="dxa"/>
          </w:tcPr>
          <w:p w:rsidRPr="008B1C74" w:rsidR="003F6F3B" w:rsidP="008244DF" w:rsidRDefault="003F6F3B" w14:paraId="3FCE3BCD" w14:textId="77777777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Avfall</w:t>
            </w:r>
          </w:p>
        </w:tc>
        <w:tc>
          <w:tcPr>
            <w:tcW w:w="1431" w:type="dxa"/>
          </w:tcPr>
          <w:p w:rsidRPr="008B1C74" w:rsidR="003F6F3B" w:rsidP="008244DF" w:rsidRDefault="003F6F3B" w14:paraId="65D907AE" w14:textId="77777777">
            <w:pPr>
              <w:rPr>
                <w:lang w:eastAsia="nb-NO"/>
              </w:rPr>
            </w:pPr>
          </w:p>
        </w:tc>
        <w:tc>
          <w:tcPr>
            <w:tcW w:w="3237" w:type="dxa"/>
          </w:tcPr>
          <w:p w:rsidRPr="008B1C74" w:rsidR="003F6F3B" w:rsidP="008244DF" w:rsidRDefault="003F6F3B" w14:paraId="520880BE" w14:textId="77777777">
            <w:pPr>
              <w:rPr>
                <w:lang w:eastAsia="nb-NO"/>
              </w:rPr>
            </w:pPr>
          </w:p>
        </w:tc>
      </w:tr>
      <w:tr w:rsidRPr="008B1C74" w:rsidR="003F6F3B" w:rsidTr="008244DF" w14:paraId="1059636F" w14:textId="77777777">
        <w:trPr>
          <w:trHeight w:val="411"/>
        </w:trPr>
        <w:tc>
          <w:tcPr>
            <w:tcW w:w="780" w:type="dxa"/>
          </w:tcPr>
          <w:p w:rsidRPr="008B1C74" w:rsidR="003F6F3B" w:rsidP="008244DF" w:rsidRDefault="003F6F3B" w14:paraId="49B76366" w14:textId="77777777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4.4</w:t>
            </w:r>
          </w:p>
        </w:tc>
        <w:tc>
          <w:tcPr>
            <w:tcW w:w="3612" w:type="dxa"/>
          </w:tcPr>
          <w:p w:rsidRPr="008B1C74" w:rsidR="003F6F3B" w:rsidP="008244DF" w:rsidRDefault="003F6F3B" w14:paraId="1B6D1361" w14:textId="77777777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Emballasje</w:t>
            </w:r>
          </w:p>
        </w:tc>
        <w:tc>
          <w:tcPr>
            <w:tcW w:w="1431" w:type="dxa"/>
          </w:tcPr>
          <w:p w:rsidRPr="008B1C74" w:rsidR="003F6F3B" w:rsidP="008244DF" w:rsidRDefault="003F6F3B" w14:paraId="428D231D" w14:textId="77777777">
            <w:pPr>
              <w:rPr>
                <w:lang w:eastAsia="nb-NO"/>
              </w:rPr>
            </w:pPr>
          </w:p>
        </w:tc>
        <w:tc>
          <w:tcPr>
            <w:tcW w:w="3237" w:type="dxa"/>
          </w:tcPr>
          <w:p w:rsidRPr="008B1C74" w:rsidR="003F6F3B" w:rsidP="008244DF" w:rsidRDefault="003F6F3B" w14:paraId="3B88F630" w14:textId="77777777">
            <w:pPr>
              <w:rPr>
                <w:lang w:eastAsia="nb-NO"/>
              </w:rPr>
            </w:pPr>
          </w:p>
        </w:tc>
      </w:tr>
      <w:tr w:rsidRPr="008B1C74" w:rsidR="003F6F3B" w:rsidTr="008244DF" w14:paraId="2F8C2D09" w14:textId="77777777">
        <w:trPr>
          <w:trHeight w:val="701"/>
        </w:trPr>
        <w:tc>
          <w:tcPr>
            <w:tcW w:w="780" w:type="dxa"/>
          </w:tcPr>
          <w:p w:rsidRPr="008B1C74" w:rsidR="003F6F3B" w:rsidP="008244DF" w:rsidRDefault="003F6F3B" w14:paraId="5048648D" w14:textId="77777777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4.5</w:t>
            </w:r>
          </w:p>
        </w:tc>
        <w:tc>
          <w:tcPr>
            <w:tcW w:w="3612" w:type="dxa"/>
          </w:tcPr>
          <w:p w:rsidRPr="008B1C74" w:rsidR="003F6F3B" w:rsidP="008244DF" w:rsidRDefault="003F6F3B" w14:paraId="04465D27" w14:textId="77777777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Transport</w:t>
            </w:r>
          </w:p>
        </w:tc>
        <w:tc>
          <w:tcPr>
            <w:tcW w:w="1431" w:type="dxa"/>
          </w:tcPr>
          <w:p w:rsidRPr="008B1C74" w:rsidR="003F6F3B" w:rsidP="008244DF" w:rsidRDefault="003F6F3B" w14:paraId="1A70522C" w14:textId="77777777">
            <w:pPr>
              <w:rPr>
                <w:lang w:eastAsia="nb-NO"/>
              </w:rPr>
            </w:pPr>
          </w:p>
        </w:tc>
        <w:tc>
          <w:tcPr>
            <w:tcW w:w="3237" w:type="dxa"/>
          </w:tcPr>
          <w:p w:rsidRPr="008B1C74" w:rsidR="003F6F3B" w:rsidP="008244DF" w:rsidRDefault="003F6F3B" w14:paraId="620D33E1" w14:textId="77777777">
            <w:pPr>
              <w:rPr>
                <w:lang w:eastAsia="nb-NO"/>
              </w:rPr>
            </w:pPr>
          </w:p>
        </w:tc>
      </w:tr>
      <w:tr w:rsidRPr="008B1C74" w:rsidR="003F6F3B" w:rsidTr="008244DF" w14:paraId="41C39F6D" w14:textId="77777777">
        <w:trPr>
          <w:trHeight w:val="701"/>
        </w:trPr>
        <w:tc>
          <w:tcPr>
            <w:tcW w:w="780" w:type="dxa"/>
          </w:tcPr>
          <w:p w:rsidRPr="008B1C74" w:rsidR="003F6F3B" w:rsidP="008244DF" w:rsidRDefault="003F6F3B" w14:paraId="2FA87422" w14:textId="77777777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5</w:t>
            </w:r>
          </w:p>
        </w:tc>
        <w:tc>
          <w:tcPr>
            <w:tcW w:w="3612" w:type="dxa"/>
          </w:tcPr>
          <w:p w:rsidRPr="008B1C74" w:rsidR="003F6F3B" w:rsidP="008244DF" w:rsidRDefault="003F6F3B" w14:paraId="6C7C093A" w14:textId="77777777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Sluttkvalitet og kontroll</w:t>
            </w:r>
          </w:p>
        </w:tc>
        <w:tc>
          <w:tcPr>
            <w:tcW w:w="1431" w:type="dxa"/>
          </w:tcPr>
          <w:p w:rsidRPr="008B1C74" w:rsidR="003F6F3B" w:rsidP="008244DF" w:rsidRDefault="003F6F3B" w14:paraId="6D7ADDD8" w14:textId="77777777">
            <w:pPr>
              <w:rPr>
                <w:lang w:eastAsia="nb-NO"/>
              </w:rPr>
            </w:pPr>
          </w:p>
        </w:tc>
        <w:tc>
          <w:tcPr>
            <w:tcW w:w="3237" w:type="dxa"/>
          </w:tcPr>
          <w:p w:rsidRPr="008B1C74" w:rsidR="003F6F3B" w:rsidP="008244DF" w:rsidRDefault="003F6F3B" w14:paraId="1D9D9757" w14:textId="77777777">
            <w:pPr>
              <w:rPr>
                <w:lang w:eastAsia="nb-NO"/>
              </w:rPr>
            </w:pPr>
          </w:p>
        </w:tc>
      </w:tr>
    </w:tbl>
    <w:p w:rsidRPr="008B1C74" w:rsidR="003F6F3B" w:rsidP="003F6F3B" w:rsidRDefault="003F6F3B" w14:paraId="08C7E2A1" w14:textId="77777777">
      <w:pPr>
        <w:pStyle w:val="Overskrift1"/>
        <w:rPr>
          <w:color w:val="auto"/>
        </w:rPr>
      </w:pPr>
    </w:p>
    <w:p w:rsidRPr="008B1C74" w:rsidR="003F6F3B" w:rsidP="003F6F3B" w:rsidRDefault="003F6F3B" w14:paraId="774DFFA5" w14:textId="77777777"/>
    <w:p w:rsidRPr="008B1C74" w:rsidR="003F6F3B" w:rsidP="003F6F3B" w:rsidRDefault="003F6F3B" w14:paraId="06554FE3" w14:textId="77777777"/>
    <w:p w:rsidRPr="008B1C74" w:rsidR="003F6F3B" w:rsidP="003F6F3B" w:rsidRDefault="003F6F3B" w14:paraId="11E65D28" w14:textId="77777777"/>
    <w:p w:rsidRPr="008B1C74" w:rsidR="003F6F3B" w:rsidP="003F6F3B" w:rsidRDefault="003F6F3B" w14:paraId="4D908905" w14:textId="77777777"/>
    <w:p w:rsidRPr="008B1C74" w:rsidR="003F6F3B" w:rsidP="003F6F3B" w:rsidRDefault="003F6F3B" w14:paraId="3CE55537" w14:textId="77777777">
      <w:pPr>
        <w:pStyle w:val="Overskrift1"/>
        <w:rPr>
          <w:b/>
          <w:bCs/>
          <w:color w:val="auto"/>
        </w:rPr>
      </w:pPr>
      <w:r w:rsidRPr="008B1C74">
        <w:rPr>
          <w:b/>
          <w:bCs/>
          <w:color w:val="auto"/>
        </w:rPr>
        <w:t>2 Leverandørens løsningsbeskrivelse</w:t>
      </w:r>
    </w:p>
    <w:p w:rsidRPr="008B1C74" w:rsidR="003F6F3B" w:rsidP="003F6F3B" w:rsidRDefault="003F6F3B" w14:paraId="4502F500" w14:textId="77777777">
      <w:pPr>
        <w:rPr>
          <w:i/>
          <w:iCs/>
        </w:rPr>
      </w:pPr>
      <w:r w:rsidRPr="008B1C74">
        <w:rPr>
          <w:i/>
          <w:iCs/>
        </w:rPr>
        <w:t>Leverandøren skal benytte Bilag 2 – Leverandørens løsningsbeskrivelse ved besvarelse av tildelingskriteriet «Kvalitet» og «Klima- og miljøhensyn» iht. konkurransegrunnlaget punkt 8.1.</w:t>
      </w:r>
    </w:p>
    <w:p w:rsidRPr="008B1C74" w:rsidR="003F6F3B" w:rsidP="003F6F3B" w:rsidRDefault="003F6F3B" w14:paraId="1D7DC88F" w14:textId="77777777">
      <w:pPr>
        <w:rPr>
          <w:i/>
          <w:iCs/>
        </w:rPr>
      </w:pPr>
      <w:r w:rsidRPr="008B1C74">
        <w:rPr>
          <w:i/>
          <w:iCs/>
        </w:rPr>
        <w:t xml:space="preserve">Besvarelsen av tildelingskriteriet «Kvalitet» og «Klima- og miljø» skal, med unntak av oppgitte minimumstimer for renholds-/arbeidslederens fysiske tilstedeværelse (punkt 2.1) og krav til kompetanse (punkt 2.2), samlet være på maksimalt totalt 4 A4-sider. Leverandøren skal benytte skrifttype Open Sans skriftstørrelse 10. Redegjørelser utover 4 sider vil ikke bli evaluert. Leverandøren står selv fritt til å disponere besvarelsen av tildelingskriteriene innenfor angitt sidebegrensning. </w:t>
      </w:r>
    </w:p>
    <w:p w:rsidRPr="008B1C74" w:rsidR="003F6F3B" w:rsidP="003F6F3B" w:rsidRDefault="003F6F3B" w14:paraId="7D83DB54" w14:textId="77777777">
      <w:pPr>
        <w:pStyle w:val="Overskrift2"/>
        <w:rPr>
          <w:b/>
          <w:bCs/>
          <w:color w:val="auto"/>
        </w:rPr>
      </w:pPr>
      <w:r w:rsidRPr="008B1C74">
        <w:rPr>
          <w:b/>
          <w:bCs/>
          <w:color w:val="auto"/>
        </w:rPr>
        <w:t>2.1 Minimumstimer for fysisk tilstedeværelse for ansvarlig arbeidsleder</w:t>
      </w:r>
    </w:p>
    <w:p w:rsidRPr="008B1C74" w:rsidR="003F6F3B" w:rsidP="003F6F3B" w:rsidRDefault="003F6F3B" w14:paraId="46822D5C" w14:textId="77777777">
      <w:pPr>
        <w:rPr>
          <w:lang w:eastAsia="nb-NO"/>
        </w:rPr>
      </w:pPr>
      <w:r w:rsidRPr="008B1C74">
        <w:rPr>
          <w:lang w:eastAsia="nb-NO"/>
        </w:rPr>
        <w:t xml:space="preserve">Leverandøren skal i tabellen under </w:t>
      </w:r>
      <w:proofErr w:type="gramStart"/>
      <w:r w:rsidRPr="008B1C74">
        <w:rPr>
          <w:lang w:eastAsia="nb-NO"/>
        </w:rPr>
        <w:t>legge</w:t>
      </w:r>
      <w:proofErr w:type="gramEnd"/>
      <w:r w:rsidRPr="008B1C74">
        <w:rPr>
          <w:lang w:eastAsia="nb-NO"/>
        </w:rPr>
        <w:t xml:space="preserve"> inn antall minimumstimer leverandøren forplikter seg til med hensyn til renholdslederens/arbeidsleders fysiske tilstedeværelse hos Oppdragsgiver per måned, jf. Bilag 1 – Oppdragsgivers kravspesifikasjon og konkurransegrunnlaget.</w:t>
      </w:r>
    </w:p>
    <w:p w:rsidRPr="008B1C74" w:rsidR="003F6F3B" w:rsidP="003F6F3B" w:rsidRDefault="003F6F3B" w14:paraId="0B130867" w14:textId="77777777">
      <w:pPr>
        <w:rPr>
          <w:lang w:eastAsia="nb-NO"/>
        </w:rPr>
      </w:pPr>
      <w:r w:rsidRPr="008B1C74">
        <w:rPr>
          <w:lang w:eastAsia="nb-NO"/>
        </w:rPr>
        <w:t xml:space="preserve">Det bemerkes at </w:t>
      </w:r>
      <w:r w:rsidRPr="008B1C74">
        <w:t xml:space="preserve">arbeids-/renholdsleder som et </w:t>
      </w:r>
      <w:r w:rsidRPr="008B1C74">
        <w:rPr>
          <w:u w:val="single"/>
        </w:rPr>
        <w:t>minimum</w:t>
      </w:r>
      <w:r w:rsidRPr="008B1C74">
        <w:t xml:space="preserve"> må ha fysisk tilstedeværelse hos Oppdragsgiver 2 (to) timer i måneden, jf. Bilag 1. </w:t>
      </w:r>
    </w:p>
    <w:tbl>
      <w:tblPr>
        <w:tblStyle w:val="Tabellrutenett"/>
        <w:tblW w:w="0" w:type="auto"/>
        <w:tblBorders>
          <w:top w:val="single" w:color="BFBFBF" w:sz="4" w:space="0"/>
          <w:left w:val="single" w:color="BFBFBF" w:sz="4" w:space="0"/>
          <w:bottom w:val="single" w:color="BFBFBF" w:sz="4" w:space="0"/>
          <w:right w:val="single" w:color="BFBFBF" w:sz="4" w:space="0"/>
          <w:insideH w:val="single" w:color="BFBFBF" w:sz="4" w:space="0"/>
          <w:insideV w:val="single" w:color="BFBFBF" w:sz="4" w:space="0"/>
        </w:tblBorders>
        <w:tblLook w:val="04A0" w:firstRow="1" w:lastRow="0" w:firstColumn="1" w:lastColumn="0" w:noHBand="0" w:noVBand="1"/>
      </w:tblPr>
      <w:tblGrid>
        <w:gridCol w:w="2972"/>
        <w:gridCol w:w="6088"/>
      </w:tblGrid>
      <w:tr w:rsidRPr="008B1C74" w:rsidR="003F6F3B" w:rsidTr="008244DF" w14:paraId="598616C4" w14:textId="77777777">
        <w:tc>
          <w:tcPr>
            <w:tcW w:w="9060" w:type="dxa"/>
            <w:gridSpan w:val="2"/>
            <w:shd w:val="clear" w:color="auto" w:fill="D9D9D9" w:themeFill="background1" w:themeFillShade="D9"/>
          </w:tcPr>
          <w:p w:rsidRPr="008B1C74" w:rsidR="003F6F3B" w:rsidP="008244DF" w:rsidRDefault="003F6F3B" w14:paraId="7436130F" w14:textId="77777777">
            <w:pPr>
              <w:rPr>
                <w:lang w:eastAsia="nb-NO"/>
              </w:rPr>
            </w:pPr>
            <w:r w:rsidRPr="008B1C74">
              <w:rPr>
                <w:b/>
                <w:bCs/>
                <w:lang w:eastAsia="nb-NO"/>
              </w:rPr>
              <w:t>Minimumstimer forpliktet for renholds-/arbeidsleders fysiske tilstedeværelse</w:t>
            </w:r>
          </w:p>
        </w:tc>
      </w:tr>
      <w:tr w:rsidRPr="008B1C74" w:rsidR="003F6F3B" w:rsidTr="008244DF" w14:paraId="46B773C4" w14:textId="77777777">
        <w:trPr>
          <w:trHeight w:val="541"/>
        </w:trPr>
        <w:tc>
          <w:tcPr>
            <w:tcW w:w="2972" w:type="dxa"/>
            <w:shd w:val="clear" w:color="auto" w:fill="F2F2F2" w:themeFill="background1" w:themeFillShade="F2"/>
          </w:tcPr>
          <w:p w:rsidRPr="008B1C74" w:rsidR="003F6F3B" w:rsidP="008244DF" w:rsidRDefault="003F6F3B" w14:paraId="082441D6" w14:textId="77777777">
            <w:pPr>
              <w:rPr>
                <w:b/>
                <w:bCs/>
                <w:lang w:eastAsia="nb-NO"/>
              </w:rPr>
            </w:pPr>
            <w:r w:rsidRPr="008B1C74">
              <w:rPr>
                <w:b/>
                <w:bCs/>
                <w:lang w:eastAsia="nb-NO"/>
              </w:rPr>
              <w:t>Timer per måned</w:t>
            </w:r>
          </w:p>
        </w:tc>
        <w:tc>
          <w:tcPr>
            <w:tcW w:w="6088" w:type="dxa"/>
          </w:tcPr>
          <w:p w:rsidRPr="008B1C74" w:rsidR="003F6F3B" w:rsidP="008244DF" w:rsidRDefault="003F6F3B" w14:paraId="71FE600B" w14:textId="77777777">
            <w:pPr>
              <w:rPr>
                <w:lang w:eastAsia="nb-NO"/>
              </w:rPr>
            </w:pPr>
          </w:p>
        </w:tc>
      </w:tr>
    </w:tbl>
    <w:p w:rsidRPr="008B1C74" w:rsidR="003F6F3B" w:rsidP="003F6F3B" w:rsidRDefault="003F6F3B" w14:paraId="06E10418" w14:textId="77777777">
      <w:r w:rsidRPr="008B1C74">
        <w:br/>
      </w:r>
      <w:r w:rsidRPr="008B1C74">
        <w:t>Leverandøren bes også om å oppgi estimert antall timeverk årlig for regelmessig renhold i tabellen under:</w:t>
      </w:r>
    </w:p>
    <w:tbl>
      <w:tblPr>
        <w:tblStyle w:val="Tabellrutenett"/>
        <w:tblW w:w="0" w:type="auto"/>
        <w:tblBorders>
          <w:top w:val="single" w:color="BFBFBF" w:sz="4" w:space="0"/>
          <w:left w:val="single" w:color="BFBFBF" w:sz="4" w:space="0"/>
          <w:bottom w:val="single" w:color="BFBFBF" w:sz="4" w:space="0"/>
          <w:right w:val="single" w:color="BFBFBF" w:sz="4" w:space="0"/>
          <w:insideH w:val="single" w:color="BFBFBF" w:sz="4" w:space="0"/>
          <w:insideV w:val="single" w:color="BFBFBF" w:sz="4" w:space="0"/>
        </w:tblBorders>
        <w:tblLook w:val="04A0" w:firstRow="1" w:lastRow="0" w:firstColumn="1" w:lastColumn="0" w:noHBand="0" w:noVBand="1"/>
      </w:tblPr>
      <w:tblGrid>
        <w:gridCol w:w="2972"/>
        <w:gridCol w:w="6088"/>
      </w:tblGrid>
      <w:tr w:rsidRPr="008B1C74" w:rsidR="003F6F3B" w:rsidTr="008244DF" w14:paraId="5B950A9B" w14:textId="77777777">
        <w:tc>
          <w:tcPr>
            <w:tcW w:w="9060" w:type="dxa"/>
            <w:gridSpan w:val="2"/>
            <w:shd w:val="clear" w:color="auto" w:fill="D9D9D9" w:themeFill="background1" w:themeFillShade="D9"/>
          </w:tcPr>
          <w:p w:rsidRPr="008B1C74" w:rsidR="003F6F3B" w:rsidP="008244DF" w:rsidRDefault="003F6F3B" w14:paraId="0166B0B0" w14:textId="77777777">
            <w:pPr>
              <w:rPr>
                <w:lang w:eastAsia="nb-NO"/>
              </w:rPr>
            </w:pPr>
            <w:r w:rsidRPr="008B1C74">
              <w:rPr>
                <w:b/>
                <w:bCs/>
                <w:lang w:eastAsia="nb-NO"/>
              </w:rPr>
              <w:t>Oppgi estimert antall timeverk årlig for regelmessig renhold</w:t>
            </w:r>
          </w:p>
        </w:tc>
      </w:tr>
      <w:tr w:rsidRPr="008B1C74" w:rsidR="003F6F3B" w:rsidTr="008244DF" w14:paraId="1174FC81" w14:textId="77777777">
        <w:trPr>
          <w:trHeight w:val="529"/>
        </w:trPr>
        <w:tc>
          <w:tcPr>
            <w:tcW w:w="2972" w:type="dxa"/>
            <w:shd w:val="clear" w:color="auto" w:fill="F2F2F2" w:themeFill="background1" w:themeFillShade="F2"/>
          </w:tcPr>
          <w:p w:rsidRPr="008B1C74" w:rsidR="003F6F3B" w:rsidP="008244DF" w:rsidRDefault="003F6F3B" w14:paraId="7FC4BEC3" w14:textId="77777777">
            <w:pPr>
              <w:rPr>
                <w:b/>
                <w:bCs/>
                <w:lang w:eastAsia="nb-NO"/>
              </w:rPr>
            </w:pPr>
            <w:r w:rsidRPr="008B1C74">
              <w:rPr>
                <w:b/>
                <w:bCs/>
                <w:lang w:eastAsia="nb-NO"/>
              </w:rPr>
              <w:t>Timeverk per år</w:t>
            </w:r>
          </w:p>
        </w:tc>
        <w:tc>
          <w:tcPr>
            <w:tcW w:w="6088" w:type="dxa"/>
          </w:tcPr>
          <w:p w:rsidRPr="008B1C74" w:rsidR="003F6F3B" w:rsidP="008244DF" w:rsidRDefault="003F6F3B" w14:paraId="39D73E12" w14:textId="77777777">
            <w:pPr>
              <w:rPr>
                <w:lang w:eastAsia="nb-NO"/>
              </w:rPr>
            </w:pPr>
          </w:p>
        </w:tc>
      </w:tr>
    </w:tbl>
    <w:p w:rsidRPr="008B1C74" w:rsidR="003F6F3B" w:rsidP="003F6F3B" w:rsidRDefault="003F6F3B" w14:paraId="50078AAC" w14:textId="77777777"/>
    <w:p w:rsidRPr="008B1C74" w:rsidR="003F6F3B" w:rsidP="003F6F3B" w:rsidRDefault="003F6F3B" w14:paraId="4C5FCFF6" w14:textId="77777777">
      <w:pPr>
        <w:pStyle w:val="Overskrift2"/>
        <w:rPr>
          <w:b/>
          <w:bCs/>
          <w:color w:val="auto"/>
        </w:rPr>
      </w:pPr>
      <w:r w:rsidRPr="008B1C74">
        <w:rPr>
          <w:b/>
          <w:bCs/>
          <w:color w:val="auto"/>
        </w:rPr>
        <w:t>2.2 Kvalitet – Organisering og gjennomføringsevne</w:t>
      </w:r>
    </w:p>
    <w:p w:rsidRPr="008B1C74" w:rsidR="003F6F3B" w:rsidP="003F6F3B" w:rsidRDefault="003F6F3B" w14:paraId="12B9E44A" w14:textId="77777777">
      <w:pPr>
        <w:pStyle w:val="Overskrift4"/>
        <w:rPr>
          <w:color w:val="auto"/>
        </w:rPr>
      </w:pPr>
      <w:r w:rsidRPr="008B1C74">
        <w:rPr>
          <w:color w:val="auto"/>
        </w:rPr>
        <w:t>Tildelingskriterium og dokumentasjonskrav</w:t>
      </w:r>
    </w:p>
    <w:p w:rsidRPr="008B1C74" w:rsidR="003F6F3B" w:rsidP="003F6F3B" w:rsidRDefault="003F6F3B" w14:paraId="0077AF26" w14:textId="77777777">
      <w:pPr>
        <w:jc w:val="left"/>
      </w:pPr>
      <w:r w:rsidRPr="008B1C74">
        <w:t>Oppdragsgiver vil foreta en helhetlig vurdering av leverandørens oppfyllelse av oppdragsgivers krav til renhold i oppdragsgivers kravspesifikasjon (bilag 1), herunder:</w:t>
      </w:r>
    </w:p>
    <w:p w:rsidRPr="008B1C74" w:rsidR="003F6F3B" w:rsidP="003F6F3B" w:rsidRDefault="003F6F3B" w14:paraId="0A86E421" w14:textId="77777777">
      <w:pPr>
        <w:pStyle w:val="Listeavsnitt"/>
        <w:widowControl w:val="0"/>
        <w:numPr>
          <w:ilvl w:val="0"/>
          <w:numId w:val="1"/>
        </w:numPr>
        <w:tabs>
          <w:tab w:val="right" w:pos="8364"/>
        </w:tabs>
        <w:overflowPunct w:val="0"/>
        <w:autoSpaceDE w:val="0"/>
        <w:autoSpaceDN w:val="0"/>
        <w:adjustRightInd w:val="0"/>
        <w:spacing w:before="120" w:after="0" w:line="240" w:lineRule="auto"/>
        <w:jc w:val="left"/>
      </w:pPr>
      <w:r w:rsidRPr="008B1C74">
        <w:t>Hvordan leverandøren vil sikre og følge opp at leveransen er i tråd med de krav som er stilt i bilag 1</w:t>
      </w:r>
    </w:p>
    <w:p w:rsidRPr="008B1C74" w:rsidR="003F6F3B" w:rsidP="003F6F3B" w:rsidRDefault="003F6F3B" w14:paraId="73EA769D" w14:textId="77777777">
      <w:pPr>
        <w:pStyle w:val="Listeavsnitt"/>
        <w:widowControl w:val="0"/>
        <w:numPr>
          <w:ilvl w:val="0"/>
          <w:numId w:val="1"/>
        </w:numPr>
        <w:tabs>
          <w:tab w:val="right" w:pos="8364"/>
        </w:tabs>
        <w:overflowPunct w:val="0"/>
        <w:autoSpaceDE w:val="0"/>
        <w:autoSpaceDN w:val="0"/>
        <w:adjustRightInd w:val="0"/>
        <w:spacing w:before="120" w:after="0" w:line="240" w:lineRule="auto"/>
        <w:jc w:val="left"/>
      </w:pPr>
      <w:r w:rsidRPr="008B1C74">
        <w:t>Rutiner for hvordan leverandøren vil jobbe, også i forbindelse med inspeksjoner, avvikshåndtering og rapportering</w:t>
      </w:r>
    </w:p>
    <w:p w:rsidRPr="008B1C74" w:rsidR="003F6F3B" w:rsidP="003F6F3B" w:rsidRDefault="003F6F3B" w14:paraId="04D56C52" w14:textId="77777777">
      <w:pPr>
        <w:pStyle w:val="Listeavsnitt"/>
        <w:widowControl w:val="0"/>
        <w:numPr>
          <w:ilvl w:val="0"/>
          <w:numId w:val="1"/>
        </w:numPr>
        <w:tabs>
          <w:tab w:val="right" w:pos="8364"/>
        </w:tabs>
        <w:overflowPunct w:val="0"/>
        <w:autoSpaceDE w:val="0"/>
        <w:autoSpaceDN w:val="0"/>
        <w:adjustRightInd w:val="0"/>
        <w:spacing w:before="120" w:after="0" w:line="240" w:lineRule="auto"/>
        <w:jc w:val="left"/>
      </w:pPr>
      <w:r w:rsidRPr="008B1C74">
        <w:t>Metoder, utstyr og midler som er tenkt benyttet i forbindelse med renholdet</w:t>
      </w:r>
    </w:p>
    <w:p w:rsidRPr="008B1C74" w:rsidR="003F6F3B" w:rsidP="003F6F3B" w:rsidRDefault="003F6F3B" w14:paraId="0AA94AA7" w14:textId="77777777">
      <w:pPr>
        <w:pStyle w:val="Listeavsnitt"/>
        <w:widowControl w:val="0"/>
        <w:numPr>
          <w:ilvl w:val="0"/>
          <w:numId w:val="1"/>
        </w:numPr>
        <w:tabs>
          <w:tab w:val="right" w:pos="8364"/>
        </w:tabs>
        <w:overflowPunct w:val="0"/>
        <w:autoSpaceDE w:val="0"/>
        <w:autoSpaceDN w:val="0"/>
        <w:adjustRightInd w:val="0"/>
        <w:spacing w:before="120" w:after="160" w:line="240" w:lineRule="auto"/>
        <w:ind w:left="714" w:hanging="357"/>
        <w:jc w:val="left"/>
      </w:pPr>
      <w:r w:rsidRPr="008B1C74">
        <w:t>Vikarplaner og opplæring av personale</w:t>
      </w:r>
    </w:p>
    <w:p w:rsidRPr="008B1C74" w:rsidR="003F6F3B" w:rsidP="003F6F3B" w:rsidRDefault="003F6F3B" w14:paraId="1BA19960" w14:textId="77777777">
      <w:pPr>
        <w:jc w:val="left"/>
      </w:pPr>
      <w:r w:rsidRPr="008B1C74">
        <w:t>Det vil bli lagt vekt på om beskrivelsene er konkrete og prosjekttilpasset.</w:t>
      </w:r>
    </w:p>
    <w:p w:rsidRPr="008B1C74" w:rsidR="003F6F3B" w:rsidP="003F6F3B" w:rsidRDefault="003F6F3B" w14:paraId="2185ADE7" w14:textId="77777777">
      <w:pPr>
        <w:pStyle w:val="Overskrift4"/>
        <w:rPr>
          <w:color w:val="auto"/>
        </w:rPr>
      </w:pPr>
      <w:r w:rsidRPr="008B1C74">
        <w:rPr>
          <w:color w:val="auto"/>
        </w:rPr>
        <w:t>Dokumentasjonskrav</w:t>
      </w:r>
    </w:p>
    <w:p w:rsidRPr="008B1C74" w:rsidR="003F6F3B" w:rsidP="003F6F3B" w:rsidRDefault="003F6F3B" w14:paraId="206D28F9" w14:textId="77777777">
      <w:pPr>
        <w:jc w:val="left"/>
      </w:pPr>
      <w:r w:rsidRPr="008B1C74">
        <w:t>Beskrivelsen skal være konkret og tilstrekkelig detaljert slik at oppdragsgiver får god forståelse for leverandørens tilnærming og evne til å gjennomføre oppdraget i henhold til kravene.</w:t>
      </w:r>
    </w:p>
    <w:p w:rsidRPr="008B1C74" w:rsidR="003F6F3B" w:rsidP="003F6F3B" w:rsidRDefault="003F6F3B" w14:paraId="16C998D3" w14:textId="77777777">
      <w:pPr>
        <w:jc w:val="left"/>
      </w:pPr>
      <w:r w:rsidRPr="008B1C74">
        <w:t>Leverandøren skal som en del av besvarelsen oppgi det minste antall timer ansvarlig arbeidsleder skal forpliktes til fysisk tilstedeværelse hos oppdragsgiver.</w:t>
      </w:r>
    </w:p>
    <w:p w:rsidRPr="008B1C74" w:rsidR="003F6F3B" w:rsidP="003F6F3B" w:rsidRDefault="003F6F3B" w14:paraId="4EF88B40" w14:textId="77777777">
      <w:pPr>
        <w:rPr>
          <w:i/>
          <w:iCs/>
        </w:rPr>
      </w:pPr>
      <w:r w:rsidRPr="008B1C74">
        <w:rPr>
          <w:i/>
          <w:iCs/>
        </w:rPr>
        <w:t>Besvarelsen av tildelingskriteriene «Kvalitet» og «Klima- og miljøhensyn» skal, med unntak av besvarelsen av minimumstimer for renholds-/arbeidsleders fysiske tilstedeværelse og utfylt CV-mal, samlet være på totalt maksimalt 4 A4-sider (linjeavstand 1.0, skriftstørrelse 10, skrifttype Open Sans) eksklusive eventuelle bilder eller tegninger. Besvarelse ut over den angitte sidebegrensingen vil ikke bli evaluert.</w:t>
      </w:r>
    </w:p>
    <w:p w:rsidRPr="008B1C74" w:rsidR="003F6F3B" w:rsidP="003F6F3B" w:rsidRDefault="003F6F3B" w14:paraId="300303B9" w14:textId="77777777">
      <w:pPr>
        <w:jc w:val="left"/>
      </w:pPr>
    </w:p>
    <w:p w:rsidRPr="008B1C74" w:rsidR="003F6F3B" w:rsidP="003F6F3B" w:rsidRDefault="003F6F3B" w14:paraId="7EB29224" w14:textId="77777777">
      <w:pPr>
        <w:pStyle w:val="Listeavsnitt"/>
        <w:keepNext/>
        <w:keepLines/>
        <w:spacing w:before="240" w:after="240" w:line="240" w:lineRule="auto"/>
        <w:ind w:left="360" w:hanging="360"/>
        <w:contextualSpacing w:val="0"/>
        <w:jc w:val="left"/>
        <w:outlineLvl w:val="1"/>
        <w:rPr>
          <w:rFonts w:eastAsiaTheme="majorEastAsia" w:cstheme="majorBidi"/>
          <w:b/>
          <w:bCs/>
          <w:vanish/>
          <w:sz w:val="24"/>
          <w:szCs w:val="28"/>
        </w:rPr>
      </w:pPr>
    </w:p>
    <w:p w:rsidRPr="008B1C74" w:rsidR="003F6F3B" w:rsidP="003F6F3B" w:rsidRDefault="003F6F3B" w14:paraId="239D694A" w14:textId="77777777">
      <w:pPr>
        <w:pStyle w:val="Overskrift2"/>
        <w:rPr>
          <w:b/>
          <w:bCs/>
          <w:color w:val="auto"/>
        </w:rPr>
      </w:pPr>
      <w:r w:rsidRPr="008B1C74">
        <w:rPr>
          <w:b/>
          <w:bCs/>
          <w:color w:val="auto"/>
        </w:rPr>
        <w:t>2.3 Klima- og miljøhensyn</w:t>
      </w:r>
    </w:p>
    <w:p w:rsidRPr="008B1C74" w:rsidR="003F6F3B" w:rsidP="003F6F3B" w:rsidRDefault="003F6F3B" w14:paraId="68DCF93F" w14:textId="77777777">
      <w:pPr>
        <w:pStyle w:val="Overskrift4"/>
        <w:rPr>
          <w:color w:val="auto"/>
        </w:rPr>
      </w:pPr>
      <w:r w:rsidRPr="008B1C74">
        <w:rPr>
          <w:color w:val="auto"/>
        </w:rPr>
        <w:t>Tildelingskriterium og dokumentasjonskrav</w:t>
      </w:r>
    </w:p>
    <w:p w:rsidRPr="008B1C74" w:rsidR="003F6F3B" w:rsidP="003F6F3B" w:rsidRDefault="003F6F3B" w14:paraId="0052DD07" w14:textId="77777777">
      <w:pPr>
        <w:jc w:val="left"/>
      </w:pPr>
      <w:r w:rsidRPr="008B1C74">
        <w:t xml:space="preserve">Under tildelingskriteriet vil oppdragsgiver evaluere hvordan leverandøren vil sikre en leveranse med lav miljøpåvirkning, herunder leverandørens plan for ytterligere reduksjon av miljøpåvirkningen under </w:t>
      </w:r>
      <w:proofErr w:type="spellStart"/>
      <w:r w:rsidRPr="008B1C74">
        <w:t>kontraktsgjennomføringen</w:t>
      </w:r>
      <w:proofErr w:type="spellEnd"/>
      <w:r w:rsidRPr="008B1C74">
        <w:t>.</w:t>
      </w:r>
    </w:p>
    <w:p w:rsidRPr="008B1C74" w:rsidR="003F6F3B" w:rsidP="003F6F3B" w:rsidRDefault="003F6F3B" w14:paraId="05F601AE" w14:textId="77777777">
      <w:pPr>
        <w:jc w:val="left"/>
      </w:pPr>
      <w:r w:rsidRPr="008B1C74">
        <w:t>Det skal redegjøres for følgende:</w:t>
      </w:r>
    </w:p>
    <w:p w:rsidRPr="008B1C74" w:rsidR="003F6F3B" w:rsidP="003F6F3B" w:rsidRDefault="003F6F3B" w14:paraId="49AB232A" w14:textId="77777777">
      <w:pPr>
        <w:pStyle w:val="Listeavsnitt"/>
        <w:widowControl w:val="0"/>
        <w:numPr>
          <w:ilvl w:val="0"/>
          <w:numId w:val="2"/>
        </w:numPr>
        <w:tabs>
          <w:tab w:val="right" w:pos="8364"/>
        </w:tabs>
        <w:overflowPunct w:val="0"/>
        <w:autoSpaceDE w:val="0"/>
        <w:autoSpaceDN w:val="0"/>
        <w:adjustRightInd w:val="0"/>
        <w:spacing w:before="120" w:after="0" w:line="240" w:lineRule="auto"/>
        <w:jc w:val="left"/>
      </w:pPr>
      <w:r w:rsidRPr="008B1C74">
        <w:t>Metoder for transport i forbindelse med leveransen</w:t>
      </w:r>
    </w:p>
    <w:p w:rsidRPr="008B1C74" w:rsidR="003F6F3B" w:rsidP="003F6F3B" w:rsidRDefault="003F6F3B" w14:paraId="4570D7E3" w14:textId="77777777">
      <w:pPr>
        <w:pStyle w:val="Listeavsnitt"/>
        <w:widowControl w:val="0"/>
        <w:numPr>
          <w:ilvl w:val="0"/>
          <w:numId w:val="2"/>
        </w:numPr>
        <w:tabs>
          <w:tab w:val="right" w:pos="8364"/>
        </w:tabs>
        <w:overflowPunct w:val="0"/>
        <w:autoSpaceDE w:val="0"/>
        <w:autoSpaceDN w:val="0"/>
        <w:adjustRightInd w:val="0"/>
        <w:spacing w:before="120" w:after="0" w:line="240" w:lineRule="auto"/>
        <w:jc w:val="left"/>
      </w:pPr>
      <w:r w:rsidRPr="008B1C74">
        <w:t>Hvordan det tas miljøhensyn i virksomhetens innkjøpsrutiner</w:t>
      </w:r>
    </w:p>
    <w:p w:rsidRPr="008B1C74" w:rsidR="003F6F3B" w:rsidP="003F6F3B" w:rsidRDefault="003F6F3B" w14:paraId="1516FA0E" w14:textId="77777777">
      <w:pPr>
        <w:pStyle w:val="Listeavsnitt"/>
        <w:widowControl w:val="0"/>
        <w:numPr>
          <w:ilvl w:val="0"/>
          <w:numId w:val="2"/>
        </w:numPr>
        <w:tabs>
          <w:tab w:val="right" w:pos="8364"/>
        </w:tabs>
        <w:overflowPunct w:val="0"/>
        <w:autoSpaceDE w:val="0"/>
        <w:autoSpaceDN w:val="0"/>
        <w:adjustRightInd w:val="0"/>
        <w:spacing w:before="120" w:after="0" w:line="240" w:lineRule="auto"/>
        <w:jc w:val="left"/>
      </w:pPr>
      <w:r w:rsidRPr="008B1C74">
        <w:t>Hvordan ansatte læres opp i miljøvennlig renhold og hva opplæringen inneholder</w:t>
      </w:r>
    </w:p>
    <w:p w:rsidRPr="008B1C74" w:rsidR="003F6F3B" w:rsidP="003F6F3B" w:rsidRDefault="003F6F3B" w14:paraId="2D83B5B7" w14:textId="77777777">
      <w:pPr>
        <w:pStyle w:val="Listeavsnitt"/>
        <w:widowControl w:val="0"/>
        <w:numPr>
          <w:ilvl w:val="0"/>
          <w:numId w:val="2"/>
        </w:numPr>
        <w:tabs>
          <w:tab w:val="right" w:pos="8364"/>
        </w:tabs>
        <w:overflowPunct w:val="0"/>
        <w:autoSpaceDE w:val="0"/>
        <w:autoSpaceDN w:val="0"/>
        <w:adjustRightInd w:val="0"/>
        <w:spacing w:before="120" w:after="160" w:line="240" w:lineRule="auto"/>
        <w:ind w:left="714" w:hanging="357"/>
        <w:jc w:val="left"/>
      </w:pPr>
      <w:r w:rsidRPr="008B1C74">
        <w:t>Hvordan virksomheten rapporterer fremdrift og oppnådde resultater av igangsatte miljøtiltak</w:t>
      </w:r>
    </w:p>
    <w:p w:rsidRPr="008B1C74" w:rsidR="003F6F3B" w:rsidP="003F6F3B" w:rsidRDefault="003F6F3B" w14:paraId="30DF0406" w14:textId="77777777">
      <w:r w:rsidRPr="008B1C74">
        <w:t xml:space="preserve">Det vil bli lagt vekt på om beskrivelsene er konkrete og prosjekttilpasset </w:t>
      </w:r>
    </w:p>
    <w:p w:rsidRPr="008B1C74" w:rsidR="003F6F3B" w:rsidP="003F6F3B" w:rsidRDefault="003F6F3B" w14:paraId="76AA2C26" w14:textId="77777777">
      <w:pPr>
        <w:jc w:val="left"/>
      </w:pPr>
    </w:p>
    <w:p w:rsidRPr="008B1C74" w:rsidR="003F6F3B" w:rsidP="003F6F3B" w:rsidRDefault="003F6F3B" w14:paraId="796CA310" w14:textId="77777777">
      <w:pPr>
        <w:pStyle w:val="Overskrift2"/>
        <w:numPr>
          <w:ilvl w:val="1"/>
          <w:numId w:val="3"/>
        </w:numPr>
        <w:tabs>
          <w:tab w:val="num" w:pos="360"/>
        </w:tabs>
        <w:ind w:left="340" w:hanging="340"/>
        <w:rPr>
          <w:b/>
          <w:bCs/>
          <w:color w:val="auto"/>
        </w:rPr>
      </w:pPr>
      <w:r w:rsidRPr="008B1C74">
        <w:rPr>
          <w:color w:val="auto"/>
        </w:rPr>
        <w:br w:type="page"/>
      </w:r>
      <w:r w:rsidRPr="008B1C74">
        <w:rPr>
          <w:b/>
          <w:bCs/>
          <w:color w:val="auto"/>
        </w:rPr>
        <w:t xml:space="preserve"> Leverandørens besvarelse av tildelingskriteriene «Kvalitet» og «Klima- og miljøhensyn» (maks 4 A4-sider)</w:t>
      </w:r>
    </w:p>
    <w:p w:rsidRPr="008B1C74" w:rsidR="003F6F3B" w:rsidP="003F6F3B" w:rsidRDefault="003F6F3B" w14:paraId="57B8A75B" w14:textId="77777777">
      <w:r w:rsidRPr="008B1C74">
        <w:rPr>
          <w:highlight w:val="yellow"/>
        </w:rPr>
        <w:t>[Leverandøren fyller inn sin besvarelse</w:t>
      </w:r>
      <w:r w:rsidRPr="008B1C74">
        <w:rPr>
          <w:rFonts w:ascii="Arial" w:hAnsi="Arial" w:cs="Arial"/>
          <w:highlight w:val="yellow"/>
        </w:rPr>
        <w:t> </w:t>
      </w:r>
      <w:r w:rsidRPr="008B1C74">
        <w:rPr>
          <w:highlight w:val="yellow"/>
        </w:rPr>
        <w:t>her]</w:t>
      </w:r>
      <w:r w:rsidRPr="008B1C74">
        <w:t> </w:t>
      </w:r>
    </w:p>
    <w:p w:rsidRPr="008B1C74" w:rsidR="00795CC4" w:rsidRDefault="00795CC4" w14:paraId="2D020FBD" w14:textId="77777777"/>
    <w:sectPr w:rsidRPr="008B1C74" w:rsidR="00795CC4" w:rsidSect="003F6F3B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928" w:right="1418" w:bottom="1418" w:left="1418" w:header="709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372E6" w:rsidRDefault="009372E6" w14:paraId="30888E80" w14:textId="77777777">
      <w:pPr>
        <w:spacing w:after="0" w:line="240" w:lineRule="auto"/>
      </w:pPr>
      <w:r>
        <w:separator/>
      </w:r>
    </w:p>
  </w:endnote>
  <w:endnote w:type="continuationSeparator" w:id="0">
    <w:p w:rsidR="009372E6" w:rsidRDefault="009372E6" w14:paraId="12AFDBA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ryani Black">
    <w:altName w:val="Mangal"/>
    <w:panose1 w:val="00000A00000000000000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6" w:type="dxa"/>
        <w:right w:w="6" w:type="dxa"/>
      </w:tblCellMar>
      <w:tblLook w:val="04A0" w:firstRow="1" w:lastRow="0" w:firstColumn="1" w:lastColumn="0" w:noHBand="0" w:noVBand="1"/>
    </w:tblPr>
    <w:tblGrid>
      <w:gridCol w:w="3020"/>
      <w:gridCol w:w="3020"/>
      <w:gridCol w:w="3020"/>
    </w:tblGrid>
    <w:tr w:rsidRPr="007F3CCD" w:rsidR="003F6F3B" w:rsidTr="00CC43D2" w14:paraId="73827F08" w14:textId="77777777">
      <w:tc>
        <w:tcPr>
          <w:tcW w:w="3020" w:type="dxa"/>
        </w:tcPr>
        <w:p w:rsidRPr="00CE3D22" w:rsidR="003F6F3B" w:rsidP="00186E6B" w:rsidRDefault="003F6F3B" w14:paraId="211775DC" w14:textId="77777777">
          <w:pPr>
            <w:pStyle w:val="Topp-ogbunntekst"/>
            <w:rPr>
              <w:rFonts w:ascii="Open Sans SemiBold" w:hAnsi="Open Sans SemiBold" w:cs="Open Sans SemiBold"/>
            </w:rPr>
          </w:pPr>
        </w:p>
      </w:tc>
      <w:tc>
        <w:tcPr>
          <w:tcW w:w="3020" w:type="dxa"/>
        </w:tcPr>
        <w:p w:rsidRPr="00CE3D22" w:rsidR="003F6F3B" w:rsidP="00186E6B" w:rsidRDefault="003F6F3B" w14:paraId="1C114247" w14:textId="77777777">
          <w:pPr>
            <w:pStyle w:val="Topp-ogbunntekst"/>
          </w:pPr>
        </w:p>
      </w:tc>
      <w:tc>
        <w:tcPr>
          <w:tcW w:w="3020" w:type="dxa"/>
        </w:tcPr>
        <w:p w:rsidRPr="007F3CCD" w:rsidR="003F6F3B" w:rsidP="00186E6B" w:rsidRDefault="003F6F3B" w14:paraId="5D2870F6" w14:textId="77777777">
          <w:pPr>
            <w:pStyle w:val="Topp-ogbunntekst"/>
            <w:jc w:val="right"/>
            <w:rPr>
              <w:b/>
              <w:sz w:val="18"/>
              <w:szCs w:val="18"/>
            </w:rPr>
          </w:pPr>
          <w:r w:rsidRPr="007F3CCD">
            <w:rPr>
              <w:sz w:val="18"/>
              <w:szCs w:val="18"/>
            </w:rPr>
            <w:fldChar w:fldCharType="begin"/>
          </w:r>
          <w:r w:rsidRPr="007F3CCD">
            <w:rPr>
              <w:sz w:val="18"/>
              <w:szCs w:val="18"/>
            </w:rPr>
            <w:instrText xml:space="preserve"> PAGE </w:instrText>
          </w:r>
          <w:r w:rsidRPr="007F3CCD">
            <w:rPr>
              <w:sz w:val="18"/>
              <w:szCs w:val="18"/>
            </w:rPr>
            <w:fldChar w:fldCharType="separate"/>
          </w:r>
          <w:r w:rsidRPr="007F3CCD">
            <w:rPr>
              <w:sz w:val="18"/>
              <w:szCs w:val="18"/>
            </w:rPr>
            <w:t>3</w:t>
          </w:r>
          <w:r w:rsidRPr="007F3CCD">
            <w:rPr>
              <w:sz w:val="18"/>
              <w:szCs w:val="18"/>
            </w:rPr>
            <w:fldChar w:fldCharType="end"/>
          </w:r>
          <w:r w:rsidRPr="007F3CCD">
            <w:rPr>
              <w:sz w:val="18"/>
              <w:szCs w:val="18"/>
            </w:rPr>
            <w:t xml:space="preserve"> av </w:t>
          </w:r>
          <w:r w:rsidRPr="007F3CCD">
            <w:rPr>
              <w:sz w:val="18"/>
              <w:szCs w:val="18"/>
            </w:rPr>
            <w:fldChar w:fldCharType="begin"/>
          </w:r>
          <w:r w:rsidRPr="007F3CCD">
            <w:rPr>
              <w:sz w:val="18"/>
              <w:szCs w:val="18"/>
            </w:rPr>
            <w:instrText xml:space="preserve"> NUMPAGES </w:instrText>
          </w:r>
          <w:r w:rsidRPr="007F3CCD">
            <w:rPr>
              <w:sz w:val="18"/>
              <w:szCs w:val="18"/>
            </w:rPr>
            <w:fldChar w:fldCharType="separate"/>
          </w:r>
          <w:r w:rsidRPr="007F3CCD">
            <w:rPr>
              <w:sz w:val="18"/>
              <w:szCs w:val="18"/>
            </w:rPr>
            <w:t>3</w:t>
          </w:r>
          <w:r w:rsidRPr="007F3CCD">
            <w:rPr>
              <w:sz w:val="18"/>
              <w:szCs w:val="18"/>
            </w:rPr>
            <w:fldChar w:fldCharType="end"/>
          </w:r>
        </w:p>
      </w:tc>
    </w:tr>
  </w:tbl>
  <w:p w:rsidRPr="00CE3D22" w:rsidR="003F6F3B" w:rsidP="00186E6B" w:rsidRDefault="003F6F3B" w14:paraId="705044CC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6" w:type="dxa"/>
        <w:right w:w="6" w:type="dxa"/>
      </w:tblCellMar>
      <w:tblLook w:val="04A0" w:firstRow="1" w:lastRow="0" w:firstColumn="1" w:lastColumn="0" w:noHBand="0" w:noVBand="1"/>
    </w:tblPr>
    <w:tblGrid>
      <w:gridCol w:w="3020"/>
      <w:gridCol w:w="3020"/>
      <w:gridCol w:w="3020"/>
    </w:tblGrid>
    <w:tr w:rsidRPr="00CE3D22" w:rsidR="003F6F3B" w:rsidTr="00014EC9" w14:paraId="2C6CEB45" w14:textId="77777777">
      <w:tc>
        <w:tcPr>
          <w:tcW w:w="3020" w:type="dxa"/>
        </w:tcPr>
        <w:p w:rsidRPr="00CE3D22" w:rsidR="003F6F3B" w:rsidP="007B4FF2" w:rsidRDefault="003F6F3B" w14:paraId="6D15A4AB" w14:textId="77777777">
          <w:pPr>
            <w:pStyle w:val="Topp-ogbunntekst"/>
            <w:rPr>
              <w:rFonts w:ascii="Open Sans SemiBold" w:hAnsi="Open Sans SemiBold" w:cs="Open Sans SemiBold"/>
            </w:rPr>
          </w:pPr>
        </w:p>
      </w:tc>
      <w:tc>
        <w:tcPr>
          <w:tcW w:w="3020" w:type="dxa"/>
        </w:tcPr>
        <w:p w:rsidRPr="00CE3D22" w:rsidR="003F6F3B" w:rsidP="007B4FF2" w:rsidRDefault="003F6F3B" w14:paraId="725B1B5F" w14:textId="77777777">
          <w:pPr>
            <w:pStyle w:val="Topp-ogbunntekst"/>
            <w:rPr>
              <w:sz w:val="20"/>
              <w:szCs w:val="20"/>
            </w:rPr>
          </w:pPr>
        </w:p>
      </w:tc>
      <w:tc>
        <w:tcPr>
          <w:tcW w:w="3020" w:type="dxa"/>
        </w:tcPr>
        <w:p w:rsidRPr="00CE3D22" w:rsidR="003F6F3B" w:rsidP="007B4FF2" w:rsidRDefault="003F6F3B" w14:paraId="2C35F10B" w14:textId="77777777">
          <w:pPr>
            <w:pStyle w:val="Topp-ogbunntekst"/>
            <w:spacing w:after="120"/>
            <w:jc w:val="right"/>
            <w:rPr>
              <w:b/>
              <w:sz w:val="20"/>
              <w:szCs w:val="20"/>
            </w:rPr>
          </w:pPr>
          <w:r w:rsidRPr="00CE3D22">
            <w:rPr>
              <w:sz w:val="20"/>
              <w:szCs w:val="20"/>
            </w:rPr>
            <w:fldChar w:fldCharType="begin"/>
          </w:r>
          <w:r w:rsidRPr="00CE3D22">
            <w:rPr>
              <w:sz w:val="20"/>
              <w:szCs w:val="20"/>
            </w:rPr>
            <w:instrText xml:space="preserve"> PAGE </w:instrText>
          </w:r>
          <w:r w:rsidRPr="00CE3D22">
            <w:rPr>
              <w:sz w:val="20"/>
              <w:szCs w:val="20"/>
            </w:rPr>
            <w:fldChar w:fldCharType="separate"/>
          </w:r>
          <w:r w:rsidRPr="00CE3D22">
            <w:rPr>
              <w:sz w:val="20"/>
              <w:szCs w:val="20"/>
            </w:rPr>
            <w:t>1</w:t>
          </w:r>
          <w:r w:rsidRPr="00CE3D22">
            <w:rPr>
              <w:sz w:val="20"/>
              <w:szCs w:val="20"/>
            </w:rPr>
            <w:fldChar w:fldCharType="end"/>
          </w:r>
          <w:r w:rsidRPr="00CE3D22">
            <w:rPr>
              <w:sz w:val="20"/>
              <w:szCs w:val="20"/>
            </w:rPr>
            <w:t xml:space="preserve"> av </w:t>
          </w:r>
          <w:r w:rsidRPr="00CE3D22">
            <w:rPr>
              <w:sz w:val="20"/>
              <w:szCs w:val="20"/>
            </w:rPr>
            <w:fldChar w:fldCharType="begin"/>
          </w:r>
          <w:r w:rsidRPr="00CE3D22">
            <w:rPr>
              <w:sz w:val="20"/>
              <w:szCs w:val="20"/>
            </w:rPr>
            <w:instrText xml:space="preserve"> NUMPAGES </w:instrText>
          </w:r>
          <w:r w:rsidRPr="00CE3D22">
            <w:rPr>
              <w:sz w:val="20"/>
              <w:szCs w:val="20"/>
            </w:rPr>
            <w:fldChar w:fldCharType="separate"/>
          </w:r>
          <w:r w:rsidRPr="00CE3D22">
            <w:rPr>
              <w:sz w:val="20"/>
              <w:szCs w:val="20"/>
            </w:rPr>
            <w:t>3</w:t>
          </w:r>
          <w:r w:rsidRPr="00CE3D22">
            <w:rPr>
              <w:sz w:val="20"/>
              <w:szCs w:val="20"/>
            </w:rPr>
            <w:fldChar w:fldCharType="end"/>
          </w:r>
        </w:p>
      </w:tc>
    </w:tr>
  </w:tbl>
  <w:p w:rsidRPr="00CE3D22" w:rsidR="003F6F3B" w:rsidP="007B4FF2" w:rsidRDefault="003F6F3B" w14:paraId="698A795A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372E6" w:rsidRDefault="009372E6" w14:paraId="210D73BA" w14:textId="77777777">
      <w:pPr>
        <w:spacing w:after="0" w:line="240" w:lineRule="auto"/>
      </w:pPr>
      <w:r>
        <w:separator/>
      </w:r>
    </w:p>
  </w:footnote>
  <w:footnote w:type="continuationSeparator" w:id="0">
    <w:p w:rsidR="009372E6" w:rsidRDefault="009372E6" w14:paraId="2FC630F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CE3D22" w:rsidR="003F6F3B" w:rsidP="00AA1CD0" w:rsidRDefault="003F6F3B" w14:paraId="61F9225A" w14:textId="77777777">
    <w:pPr>
      <w:pStyle w:val="Topp-ogbunntekst"/>
    </w:pPr>
    <w:r>
      <w:rPr>
        <w:noProof/>
      </w:rPr>
      <w:drawing>
        <wp:inline distT="0" distB="0" distL="0" distR="0" wp14:anchorId="1DB98417" wp14:editId="710D2A2A">
          <wp:extent cx="1466850" cy="629761"/>
          <wp:effectExtent l="0" t="0" r="0" b="0"/>
          <wp:docPr id="1053875992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3654" cy="636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Pr="00CE3D22" w:rsidR="003F6F3B" w:rsidP="00AA1CD0" w:rsidRDefault="003F6F3B" w14:paraId="2DA7BDCC" w14:textId="77777777">
    <w:pPr>
      <w:pStyle w:val="Topp-ogbunn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CE3D22" w:rsidR="003F6F3B" w:rsidP="00DF22C7" w:rsidRDefault="003F6F3B" w14:paraId="1DD54831" w14:textId="77777777">
    <w:pPr>
      <w:pStyle w:val="Topptekst"/>
    </w:pPr>
    <w:r>
      <w:rPr>
        <w:noProof/>
      </w:rPr>
      <w:drawing>
        <wp:inline distT="0" distB="0" distL="0" distR="0" wp14:anchorId="0933F337" wp14:editId="29062DBE">
          <wp:extent cx="1466850" cy="629761"/>
          <wp:effectExtent l="0" t="0" r="0" b="0"/>
          <wp:docPr id="1466411628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3654" cy="636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F27817"/>
    <w:multiLevelType w:val="hybridMultilevel"/>
    <w:tmpl w:val="9950198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78E83435"/>
    <w:multiLevelType w:val="hybridMultilevel"/>
    <w:tmpl w:val="0EDC938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A5903A2"/>
    <w:multiLevelType w:val="multilevel"/>
    <w:tmpl w:val="FC944B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298460351">
    <w:abstractNumId w:val="1"/>
  </w:num>
  <w:num w:numId="2" w16cid:durableId="1587811723">
    <w:abstractNumId w:val="0"/>
  </w:num>
  <w:num w:numId="3" w16cid:durableId="1057169622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F3B"/>
    <w:rsid w:val="003F6F3B"/>
    <w:rsid w:val="00591C98"/>
    <w:rsid w:val="005E79C8"/>
    <w:rsid w:val="00795CC4"/>
    <w:rsid w:val="008B1C74"/>
    <w:rsid w:val="009372E6"/>
    <w:rsid w:val="009F0332"/>
    <w:rsid w:val="00A972F0"/>
    <w:rsid w:val="00E5213C"/>
    <w:rsid w:val="2DA07475"/>
    <w:rsid w:val="72891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E770F"/>
  <w15:chartTrackingRefBased/>
  <w15:docId w15:val="{7463C8EC-B624-4FA3-B43C-DE95E4CCC96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F6F3B"/>
    <w:pPr>
      <w:spacing w:after="120" w:line="264" w:lineRule="auto"/>
      <w:jc w:val="both"/>
    </w:pPr>
    <w:rPr>
      <w:rFonts w:ascii="Open Sans" w:hAnsi="Open Sans" w:cs="Open Sans" w:eastAsiaTheme="minorEastAsia"/>
      <w:kern w:val="0"/>
      <w:sz w:val="20"/>
      <w:szCs w:val="20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F6F3B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F6F3B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3F6F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3F6F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F6F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F6F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F6F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F6F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F6F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3F6F3B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3F6F3B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Overskrift3Tegn" w:customStyle="1">
    <w:name w:val="Overskrift 3 Tegn"/>
    <w:basedOn w:val="Standardskriftforavsnitt"/>
    <w:link w:val="Overskrift3"/>
    <w:uiPriority w:val="9"/>
    <w:semiHidden/>
    <w:rsid w:val="003F6F3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3F6F3B"/>
    <w:rPr>
      <w:rFonts w:eastAsiaTheme="majorEastAsia" w:cstheme="majorBidi"/>
      <w:i/>
      <w:iCs/>
      <w:color w:val="0F4761" w:themeColor="accent1" w:themeShade="BF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3F6F3B"/>
    <w:rPr>
      <w:rFonts w:eastAsiaTheme="majorEastAsia" w:cstheme="majorBidi"/>
      <w:color w:val="0F4761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3F6F3B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3F6F3B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3F6F3B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3F6F3B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3F6F3B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3F6F3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3F6F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3F6F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3F6F3B"/>
    <w:pPr>
      <w:spacing w:before="160"/>
      <w:jc w:val="center"/>
    </w:pPr>
    <w:rPr>
      <w:i/>
      <w:iCs/>
      <w:color w:val="404040" w:themeColor="text1" w:themeTint="BF"/>
    </w:rPr>
  </w:style>
  <w:style w:type="character" w:styleId="SitatTegn" w:customStyle="1">
    <w:name w:val="Sitat Tegn"/>
    <w:basedOn w:val="Standardskriftforavsnitt"/>
    <w:link w:val="Sitat"/>
    <w:uiPriority w:val="29"/>
    <w:rsid w:val="003F6F3B"/>
    <w:rPr>
      <w:i/>
      <w:iCs/>
      <w:color w:val="404040" w:themeColor="text1" w:themeTint="BF"/>
    </w:rPr>
  </w:style>
  <w:style w:type="paragraph" w:styleId="Listeavsnitt">
    <w:name w:val="List Paragraph"/>
    <w:basedOn w:val="Normal"/>
    <w:link w:val="ListeavsnittTegn"/>
    <w:uiPriority w:val="34"/>
    <w:qFormat/>
    <w:rsid w:val="003F6F3B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3F6F3B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3F6F3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3F6F3B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3F6F3B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3F6F3B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3F6F3B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3F6F3B"/>
    <w:rPr>
      <w:rFonts w:ascii="Open Sans" w:hAnsi="Open Sans" w:cs="Open Sans" w:eastAsiaTheme="minorEastAsia"/>
      <w:kern w:val="0"/>
      <w:sz w:val="20"/>
      <w:szCs w:val="20"/>
      <w14:ligatures w14:val="none"/>
    </w:rPr>
  </w:style>
  <w:style w:type="paragraph" w:styleId="Bunntekst">
    <w:name w:val="footer"/>
    <w:basedOn w:val="Normal"/>
    <w:link w:val="BunntekstTegn"/>
    <w:unhideWhenUsed/>
    <w:rsid w:val="003F6F3B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rsid w:val="003F6F3B"/>
    <w:rPr>
      <w:rFonts w:ascii="Open Sans" w:hAnsi="Open Sans" w:cs="Open Sans" w:eastAsiaTheme="minorEastAsia"/>
      <w:kern w:val="0"/>
      <w:sz w:val="20"/>
      <w:szCs w:val="20"/>
      <w14:ligatures w14:val="none"/>
    </w:rPr>
  </w:style>
  <w:style w:type="paragraph" w:styleId="Topp-ogbunntekst" w:customStyle="1">
    <w:name w:val="Topp- og bunntekst"/>
    <w:qFormat/>
    <w:rsid w:val="003F6F3B"/>
    <w:pPr>
      <w:spacing w:after="0" w:line="240" w:lineRule="auto"/>
    </w:pPr>
    <w:rPr>
      <w:rFonts w:ascii="Open Sans" w:hAnsi="Open Sans" w:eastAsia="MS Gothic" w:cs="Open Sans"/>
      <w:color w:val="0F9ED5" w:themeColor="accent4"/>
      <w:kern w:val="0"/>
      <w:sz w:val="16"/>
      <w:szCs w:val="16"/>
      <w14:ligatures w14:val="none"/>
    </w:rPr>
  </w:style>
  <w:style w:type="character" w:styleId="ListeavsnittTegn" w:customStyle="1">
    <w:name w:val="Listeavsnitt Tegn"/>
    <w:link w:val="Listeavsnitt"/>
    <w:uiPriority w:val="34"/>
    <w:locked/>
    <w:rsid w:val="003F6F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14" Type="http://schemas.openxmlformats.org/officeDocument/2006/relationships/footer" Target="footer2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090E32AA51A8499F79F3CA57F5F54E" ma:contentTypeVersion="6" ma:contentTypeDescription="Opprett et nytt dokument." ma:contentTypeScope="" ma:versionID="1a50ee2e6aa48acab8f86f99656d1e53">
  <xsd:schema xmlns:xsd="http://www.w3.org/2001/XMLSchema" xmlns:xs="http://www.w3.org/2001/XMLSchema" xmlns:p="http://schemas.microsoft.com/office/2006/metadata/properties" xmlns:ns2="02093ed9-1ac0-42db-ab3e-bd0309dca26d" xmlns:ns3="884e4f29-dd31-44eb-8e80-8c655f8e2d76" targetNamespace="http://schemas.microsoft.com/office/2006/metadata/properties" ma:root="true" ma:fieldsID="88e1346e59365e13acf95ef850a61879" ns2:_="" ns3:_="">
    <xsd:import namespace="02093ed9-1ac0-42db-ab3e-bd0309dca26d"/>
    <xsd:import namespace="884e4f29-dd31-44eb-8e80-8c655f8e2d7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93ed9-1ac0-42db-ab3e-bd0309dca26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4e4f29-dd31-44eb-8e80-8c655f8e2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60428F6E-0320-4B52-B343-E3DB633D374A}"/>
</file>

<file path=customXml/itemProps2.xml><?xml version="1.0" encoding="utf-8"?>
<ds:datastoreItem xmlns:ds="http://schemas.openxmlformats.org/officeDocument/2006/customXml" ds:itemID="{6B9098AA-2B35-426A-8B2E-1A5B1D90C7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527A0A6-60A1-4DDA-A1F2-B9D56EA294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89B2D6-5367-4E3E-A46C-8EB136AC666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B254C68-6E94-4648-BAF5-581BFF74B35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Halling</dc:creator>
  <cp:keywords/>
  <dc:description/>
  <cp:lastModifiedBy>Eline Straume Sørheim</cp:lastModifiedBy>
  <cp:revision>4</cp:revision>
  <dcterms:created xsi:type="dcterms:W3CDTF">2026-08-18T10:31:00Z</dcterms:created>
  <dcterms:modified xsi:type="dcterms:W3CDTF">2026-08-18T10:54:35Z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0x0101006E090E32AA51A8499F79F3CA57F5F54E</vt:lpwstr>
  </property>
</Properties>
</file>